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Default="00FC08A9" w:rsidP="00E76F0A">
      <w:pPr>
        <w:pStyle w:val="01Headline"/>
      </w:pPr>
      <w:bookmarkStart w:id="0" w:name="_GoBack"/>
      <w:bookmarkEnd w:id="0"/>
      <w:r>
        <w:rPr>
          <w:rFonts w:ascii="Calibri Light" w:hAnsi="Calibri Light"/>
          <w:b w:val="0"/>
        </w:rPr>
        <w:t xml:space="preserve">Service </w:t>
      </w:r>
      <w:r w:rsidR="000A0EB0" w:rsidRPr="00901EA3">
        <w:rPr>
          <w:rFonts w:ascii="Calibri Light" w:hAnsi="Calibri Light"/>
          <w:b w:val="0"/>
        </w:rPr>
        <w:t>agreement</w:t>
      </w:r>
      <w:r w:rsidR="0071120E">
        <w:br/>
        <w:t>Project Manager and Artificial Intelligence Expert for the Energy 3.0 Skill Prediction Project 2019 and 2020</w:t>
      </w:r>
    </w:p>
    <w:p w:rsidR="0071120E" w:rsidRPr="000A0EB0" w:rsidRDefault="0071120E" w:rsidP="00E76F0A">
      <w:pPr>
        <w:pStyle w:val="01Headline"/>
      </w:pPr>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8D05AB" w:rsidRPr="004C5185" w:rsidRDefault="008D05AB" w:rsidP="004C5185">
      <w:pPr>
        <w:pStyle w:val="ListParagraph"/>
        <w:spacing w:line="240" w:lineRule="auto"/>
        <w:ind w:left="928"/>
        <w:rPr>
          <w:rFonts w:asciiTheme="majorHAnsi" w:hAnsiTheme="majorHAnsi" w:cstheme="majorHAnsi"/>
          <w:lang w:val="en-GB"/>
        </w:rPr>
      </w:pPr>
    </w:p>
    <w:p w:rsidR="00A47843" w:rsidRPr="00A47843" w:rsidRDefault="00A47843" w:rsidP="008B2BE9">
      <w:pPr>
        <w:jc w:val="center"/>
        <w:rPr>
          <w:rFonts w:cs="Calibri Light"/>
          <w:b/>
        </w:rPr>
      </w:pPr>
      <w:r w:rsidRPr="00A47843">
        <w:rPr>
          <w:rFonts w:cs="Calibri Light"/>
          <w:b/>
        </w:rPr>
        <w:t>This service agreement (“Agreement”) is made between:</w:t>
      </w:r>
    </w:p>
    <w:p w:rsidR="00A47843" w:rsidRPr="00A47843" w:rsidRDefault="00A47843" w:rsidP="00A47843">
      <w:pPr>
        <w:jc w:val="both"/>
        <w:rPr>
          <w:rFonts w:cs="Calibri Light"/>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rsidR="00A47843" w:rsidRPr="00A47843" w:rsidRDefault="00A47843" w:rsidP="00A47843">
      <w:pPr>
        <w:pStyle w:val="ListParagraph"/>
        <w:spacing w:after="0"/>
        <w:ind w:left="340"/>
        <w:jc w:val="both"/>
        <w:rPr>
          <w:rFonts w:ascii="Calibri Light" w:hAnsi="Calibri Light" w:cs="Calibri Light"/>
          <w:lang w:val="en-US"/>
        </w:rPr>
      </w:pPr>
    </w:p>
    <w:p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ListParagraph"/>
        <w:spacing w:after="0"/>
        <w:jc w:val="both"/>
        <w:rPr>
          <w:rFonts w:ascii="Calibri Light" w:hAnsi="Calibri Light" w:cs="Calibri Light"/>
          <w:lang w:val="en-US"/>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ListParagraph"/>
        <w:spacing w:after="0"/>
        <w:ind w:left="360"/>
        <w:jc w:val="both"/>
        <w:rPr>
          <w:rFonts w:ascii="Calibri Light" w:hAnsi="Calibri Light" w:cs="Calibri Light"/>
          <w:lang w:val="en-US"/>
        </w:rPr>
      </w:pPr>
    </w:p>
    <w:p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ListParagraph"/>
              <w:ind w:left="0"/>
              <w:rPr>
                <w:rFonts w:ascii="Calibri Light" w:hAnsi="Calibri Light" w:cs="Calibri Light"/>
                <w:lang w:val="en-US"/>
              </w:rPr>
            </w:pPr>
          </w:p>
        </w:tc>
        <w:tc>
          <w:tcPr>
            <w:tcW w:w="2977" w:type="dxa"/>
          </w:tcPr>
          <w:p w:rsidR="00A47843" w:rsidRPr="00A47843" w:rsidRDefault="00A47843" w:rsidP="00AE5D90">
            <w:pPr>
              <w:pStyle w:val="ListParagraph"/>
              <w:ind w:left="0"/>
              <w:rPr>
                <w:rFonts w:ascii="Calibri Light" w:hAnsi="Calibri Light" w:cs="Calibri Light"/>
                <w:lang w:val="en-US"/>
              </w:rPr>
            </w:pPr>
          </w:p>
        </w:tc>
        <w:tc>
          <w:tcPr>
            <w:tcW w:w="2536" w:type="dxa"/>
          </w:tcPr>
          <w:p w:rsidR="00A47843" w:rsidRPr="00A47843" w:rsidRDefault="00A47843" w:rsidP="00AE5D90">
            <w:pPr>
              <w:pStyle w:val="ListParagraph"/>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ListParagraph"/>
              <w:ind w:left="0"/>
              <w:rPr>
                <w:rFonts w:ascii="Calibri Light" w:hAnsi="Calibri Light" w:cs="Calibri Light"/>
                <w:lang w:val="en-US"/>
              </w:rPr>
            </w:pPr>
          </w:p>
        </w:tc>
        <w:tc>
          <w:tcPr>
            <w:tcW w:w="2977" w:type="dxa"/>
          </w:tcPr>
          <w:p w:rsidR="008B2BE9" w:rsidRPr="00A47843" w:rsidRDefault="008B2BE9" w:rsidP="00AE5D90">
            <w:pPr>
              <w:pStyle w:val="ListParagraph"/>
              <w:ind w:left="0"/>
              <w:rPr>
                <w:rFonts w:ascii="Calibri Light" w:hAnsi="Calibri Light" w:cs="Calibri Light"/>
                <w:lang w:val="en-US"/>
              </w:rPr>
            </w:pPr>
          </w:p>
        </w:tc>
        <w:tc>
          <w:tcPr>
            <w:tcW w:w="2536" w:type="dxa"/>
          </w:tcPr>
          <w:p w:rsidR="008B2BE9" w:rsidRPr="00A47843" w:rsidRDefault="008B2BE9" w:rsidP="00AE5D90">
            <w:pPr>
              <w:pStyle w:val="ListParagraph"/>
              <w:ind w:left="0"/>
              <w:rPr>
                <w:rFonts w:ascii="Calibri Light" w:hAnsi="Calibri Light" w:cs="Calibri Light"/>
                <w:lang w:val="en-US"/>
              </w:rPr>
            </w:pPr>
          </w:p>
        </w:tc>
      </w:tr>
    </w:tbl>
    <w:p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are free to organize how you provide the Services as long as the Services meet the requirements set in this Agreement.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t>i.</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lastRenderedPageBreak/>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(i)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 xml:space="preserve">(i)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t xml:space="preserve">b. Process the Personal Data only (i)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w:t>
      </w:r>
      <w:r w:rsidR="0071120E">
        <w:rPr>
          <w:rFonts w:cs="Calibri Light"/>
        </w:rPr>
        <w:t>Agreement becomes effective on 17 January 2019</w:t>
      </w:r>
      <w:r w:rsidRPr="00A47843">
        <w:rPr>
          <w:rFonts w:cs="Calibri Light"/>
        </w:rPr>
        <w:t>. 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71120E">
        <w:rPr>
          <w:rFonts w:cs="Calibri Light"/>
        </w:rPr>
        <w:t>Diego Pavia</w:t>
      </w:r>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Pr="0071120E">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9BD" w:rsidRDefault="00AA39BD" w:rsidP="00B702CA">
      <w:pPr>
        <w:spacing w:line="240" w:lineRule="auto"/>
      </w:pPr>
      <w:r>
        <w:separator/>
      </w:r>
    </w:p>
    <w:p w:rsidR="00AA39BD" w:rsidRDefault="00AA39BD"/>
    <w:p w:rsidR="00AA39BD" w:rsidRDefault="00AA39BD" w:rsidP="004D3322"/>
    <w:p w:rsidR="00AA39BD" w:rsidRDefault="00AA39BD"/>
    <w:p w:rsidR="00AA39BD" w:rsidRDefault="00AA39BD" w:rsidP="00737D65"/>
    <w:p w:rsidR="00AA39BD" w:rsidRDefault="00AA39BD" w:rsidP="00737D65"/>
  </w:endnote>
  <w:endnote w:type="continuationSeparator" w:id="0">
    <w:p w:rsidR="00AA39BD" w:rsidRDefault="00AA39BD" w:rsidP="00B702CA">
      <w:pPr>
        <w:spacing w:line="240" w:lineRule="auto"/>
      </w:pPr>
      <w:r>
        <w:continuationSeparator/>
      </w:r>
    </w:p>
    <w:p w:rsidR="00AA39BD" w:rsidRDefault="00AA39BD"/>
    <w:p w:rsidR="00AA39BD" w:rsidRDefault="00AA39BD" w:rsidP="004D3322"/>
    <w:p w:rsidR="00AA39BD" w:rsidRDefault="00AA39BD"/>
    <w:p w:rsidR="00AA39BD" w:rsidRDefault="00AA39BD" w:rsidP="00737D65"/>
    <w:p w:rsidR="00AA39BD" w:rsidRDefault="00AA39BD"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FC352C">
      <w:rPr>
        <w:rStyle w:val="PageNumber"/>
        <w:noProof/>
        <w:sz w:val="18"/>
        <w:szCs w:val="18"/>
      </w:rPr>
      <w:t>2</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lang w:val="nl-NL" w:eastAsia="nl-NL"/>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Footer"/>
      <w:ind w:left="-1985"/>
    </w:pPr>
    <w:r>
      <w:rPr>
        <w:noProof/>
        <w:lang w:val="nl-NL" w:eastAsia="nl-NL"/>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The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RqPgIAAD0EAAAOAAAAZHJzL2Uyb0RvYy54bWysU9uO0zAQfUfiHyy/Z+OUNG2qTVe9bBHS&#10;cpF2+QDXcZqIxGNst0lB/DtjZ1sWeEO8WOO5nLmcmdu7oWvJSRrbgCpocsMokUpA2ahDQT8/7aI5&#10;JdZxVfIWlCzoWVp6t3z96rbXCzmBGtpSGoIgyi56XdDaOb2IYytq2XF7A1oqNFZgOu7waw5xaXiP&#10;6F0bTxjL4h5MqQ0IaS1qt6ORLgN+VUnhPlaVlY60BcXaXHhNePf+jZe3fHEwXNeNeC6D/0MVHW8U&#10;Jr1Cbbnj5Giav6C6RhiwULkbAV0MVdUIGXrAbhL2RzePNdcy9ILDsfo6Jvv/YMWH0ydDmrKgGSWK&#10;d0jRkxwcWcNAksSPp9d2gV6PGv3cgHqkObRq9QOIL5Yo2NRcHeTKGOhryUssL0TGL0JHHOtB9v17&#10;KDEPPzoIQENlOj87nAZBdKTpfKXG1yJQOc0YmzE0CbRNZ8kUZSwu5otLtDbWvZXQES8U1CD1AZ2f&#10;HqwbXS8uPpmCXdO2gf5W/aZAzFGDuTHU23wVgc3vOcvv5/fzNEon2X2UsrKMVrtNGmW7ZDbdvtlu&#10;Ntvkx7hVL4KSScrWkzzaZfNZlFbpNMpnbB6xJF/nGUvzdLsLQZj6kjQMz89rnJwb9kOg6crJHsoz&#10;TtPAuNN4gyjUYL5R0uM+F9R+PXIjKWnfKWTEL/9FMBdhfxG4EhhaUEfJKG7ceCRHbZpDjcgj5wpW&#10;yFrVhIF6escqkAj/wR0NlDzfkz+Cl//g9evqlz8BAAD//wMAUEsDBBQABgAIAAAAIQBW9FBb3gAA&#10;AAoBAAAPAAAAZHJzL2Rvd25yZXYueG1sTI/BTsMwEETvSPyDtUjcWqepVEKIU1UITkiINBw4OvE2&#10;sRqvQ+y24e9ZTvS4b0azM8V2doM44xSsJwWrZQICqfXGUqfgs35dZCBC1GT04AkV/GCAbXl7U+jc&#10;+AtVeN7HTnAIhVwr6GMccylD26PTYelHJNYOfnI68jl10kz6wuFukGmSbKTTlvhDr0d87rE97k9O&#10;we6Lqhf7/d58VIfK1vVjQm+bo1L3d/PuCUTEOf6b4a8+V4eSOzX+RCaIQQEPiQoWafqwBsF6lqWM&#10;GkarNSNZFvJ6QvkLAAD//wMAUEsBAi0AFAAGAAgAAAAhALaDOJL+AAAA4QEAABMAAAAAAAAAAAAA&#10;AAAAAAAAAFtDb250ZW50X1R5cGVzXS54bWxQSwECLQAUAAYACAAAACEAOP0h/9YAAACUAQAACwAA&#10;AAAAAAAAAAAAAAAvAQAAX3JlbHMvLnJlbHNQSwECLQAUAAYACAAAACEA40qEaj4CAAA9BAAADgAA&#10;AAAAAAAAAAAAAAAuAgAAZHJzL2Uyb0RvYy54bWxQSwECLQAUAAYACAAAACEAVvRQW94AAAAKAQAA&#10;DwAAAAAAAAAAAAAAAACYBAAAZHJzL2Rvd25yZXYueG1sUEsFBgAAAAAEAAQA8wAAAKMFA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lang w:val="nl-NL" w:eastAsia="nl-NL"/>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9BD" w:rsidRDefault="00AA39BD" w:rsidP="00B702CA">
      <w:pPr>
        <w:spacing w:line="240" w:lineRule="auto"/>
      </w:pPr>
      <w:r>
        <w:separator/>
      </w:r>
    </w:p>
    <w:p w:rsidR="00AA39BD" w:rsidRDefault="00AA39BD"/>
    <w:p w:rsidR="00AA39BD" w:rsidRDefault="00AA39BD" w:rsidP="004D3322"/>
    <w:p w:rsidR="00AA39BD" w:rsidRDefault="00AA39BD"/>
    <w:p w:rsidR="00AA39BD" w:rsidRDefault="00AA39BD" w:rsidP="00737D65"/>
    <w:p w:rsidR="00AA39BD" w:rsidRDefault="00AA39BD" w:rsidP="00737D65"/>
  </w:footnote>
  <w:footnote w:type="continuationSeparator" w:id="0">
    <w:p w:rsidR="00AA39BD" w:rsidRDefault="00AA39BD" w:rsidP="00B702CA">
      <w:pPr>
        <w:spacing w:line="240" w:lineRule="auto"/>
      </w:pPr>
      <w:r>
        <w:continuationSeparator/>
      </w:r>
    </w:p>
    <w:p w:rsidR="00AA39BD" w:rsidRDefault="00AA39BD"/>
    <w:p w:rsidR="00AA39BD" w:rsidRDefault="00AA39BD" w:rsidP="004D3322"/>
    <w:p w:rsidR="00AA39BD" w:rsidRDefault="00AA39BD"/>
    <w:p w:rsidR="00AA39BD" w:rsidRDefault="00AA39BD" w:rsidP="00737D65"/>
    <w:p w:rsidR="00AA39BD" w:rsidRDefault="00AA39BD"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Header"/>
      <w:ind w:left="-1985"/>
    </w:pPr>
    <w:r w:rsidRPr="00813C50">
      <w:rPr>
        <w:noProof/>
        <w:lang w:val="nl-NL" w:eastAsia="nl-NL"/>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1F2209">
    <w:pPr>
      <w:pStyle w:val="Header"/>
      <w:tabs>
        <w:tab w:val="clear" w:pos="9360"/>
      </w:tabs>
      <w:ind w:left="-1985" w:right="-1417"/>
    </w:pPr>
    <w:r w:rsidRPr="00813C50">
      <w:rPr>
        <w:noProof/>
        <w:lang w:val="nl-NL" w:eastAsia="nl-NL"/>
      </w:rPr>
      <w:drawing>
        <wp:inline distT="0" distB="0" distL="0" distR="0">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71120E"/>
    <w:rsid w:val="00712A83"/>
    <w:rsid w:val="0071504D"/>
    <w:rsid w:val="00734F38"/>
    <w:rsid w:val="00735C8C"/>
    <w:rsid w:val="00737D65"/>
    <w:rsid w:val="007405B0"/>
    <w:rsid w:val="007534DA"/>
    <w:rsid w:val="00761C6E"/>
    <w:rsid w:val="00767AB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40F77"/>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A39BD"/>
    <w:rsid w:val="00AB57AB"/>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5458E"/>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C025B"/>
    <w:rsid w:val="00DD6714"/>
    <w:rsid w:val="00DE0814"/>
    <w:rsid w:val="00DE49F3"/>
    <w:rsid w:val="00E005F6"/>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352C"/>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8E88-EC02-497E-93CF-FB87E463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Model_C_Agreement.dot</Template>
  <TotalTime>1</TotalTime>
  <Pages>4</Pages>
  <Words>2608</Words>
  <Characters>13824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Katja.Trued@innoenergy.com</cp:lastModifiedBy>
  <cp:revision>2</cp:revision>
  <cp:lastPrinted>2018-04-24T06:23:00Z</cp:lastPrinted>
  <dcterms:created xsi:type="dcterms:W3CDTF">2018-11-28T11:31:00Z</dcterms:created>
  <dcterms:modified xsi:type="dcterms:W3CDTF">2018-11-28T11:31:00Z</dcterms:modified>
</cp:coreProperties>
</file>