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600F" w14:textId="77777777" w:rsidR="00DC3B0C" w:rsidRPr="00A955B8" w:rsidRDefault="002A7E49">
      <w:pPr>
        <w:tabs>
          <w:tab w:val="left" w:pos="2282"/>
        </w:tabs>
        <w:spacing w:after="240" w:line="240" w:lineRule="auto"/>
        <w:rPr>
          <w:b/>
          <w:color w:val="004494"/>
          <w:sz w:val="56"/>
          <w:szCs w:val="56"/>
          <w:lang w:val="en-GB"/>
        </w:rPr>
      </w:pPr>
      <w:r w:rsidRPr="00A955B8">
        <w:rPr>
          <w:b/>
          <w:color w:val="004494"/>
          <w:sz w:val="56"/>
          <w:szCs w:val="56"/>
          <w:lang w:val="en-GB"/>
        </w:rPr>
        <w:t>Req</w:t>
      </w:r>
      <w:bookmarkStart w:id="0" w:name="_GoBack"/>
      <w:bookmarkEnd w:id="0"/>
      <w:r w:rsidRPr="00A955B8">
        <w:rPr>
          <w:b/>
          <w:color w:val="004494"/>
          <w:sz w:val="56"/>
          <w:szCs w:val="56"/>
          <w:lang w:val="en-GB"/>
        </w:rPr>
        <w:t>uest for proposals</w:t>
      </w:r>
    </w:p>
    <w:p w14:paraId="6549ED00" w14:textId="0496C2C6" w:rsidR="00DC3B0C" w:rsidRPr="00A955B8" w:rsidRDefault="00B42088">
      <w:pPr>
        <w:widowControl w:val="0"/>
        <w:rPr>
          <w:sz w:val="36"/>
          <w:szCs w:val="36"/>
          <w:lang w:val="en-GB"/>
        </w:rPr>
      </w:pPr>
      <w:r w:rsidRPr="00A955B8">
        <w:rPr>
          <w:b/>
          <w:sz w:val="36"/>
          <w:szCs w:val="36"/>
          <w:lang w:val="en-GB"/>
        </w:rPr>
        <w:t>Lead Generation</w:t>
      </w:r>
      <w:r w:rsidR="00D6701E" w:rsidRPr="00A955B8">
        <w:rPr>
          <w:b/>
          <w:sz w:val="36"/>
          <w:szCs w:val="36"/>
          <w:lang w:val="en-GB"/>
        </w:rPr>
        <w:t xml:space="preserve"> </w:t>
      </w:r>
      <w:r w:rsidR="00F20EEE" w:rsidRPr="00A955B8">
        <w:rPr>
          <w:b/>
          <w:sz w:val="36"/>
          <w:szCs w:val="36"/>
          <w:lang w:val="en-GB"/>
        </w:rPr>
        <w:t xml:space="preserve">and Sales Support </w:t>
      </w:r>
      <w:r w:rsidR="00D6701E" w:rsidRPr="00A955B8">
        <w:rPr>
          <w:b/>
          <w:sz w:val="36"/>
          <w:szCs w:val="36"/>
          <w:lang w:val="en-GB"/>
        </w:rPr>
        <w:t>for Start-Ups and Scale-Ups</w:t>
      </w:r>
    </w:p>
    <w:p w14:paraId="6015F2C3" w14:textId="77777777" w:rsidR="00DC3B0C" w:rsidRPr="00A955B8" w:rsidRDefault="002A7E49">
      <w:pPr>
        <w:tabs>
          <w:tab w:val="left" w:pos="2282"/>
        </w:tabs>
        <w:spacing w:after="240" w:line="240" w:lineRule="auto"/>
        <w:rPr>
          <w:b/>
          <w:color w:val="004494"/>
          <w:sz w:val="56"/>
          <w:szCs w:val="56"/>
          <w:lang w:val="en-GB"/>
        </w:rPr>
      </w:pPr>
      <w:r w:rsidRPr="00A955B8">
        <w:rPr>
          <w:b/>
          <w:color w:val="004494"/>
          <w:sz w:val="56"/>
          <w:szCs w:val="56"/>
          <w:lang w:val="en-GB"/>
        </w:rPr>
        <w:t>InnoEnergy</w:t>
      </w:r>
    </w:p>
    <w:p w14:paraId="450F13E8" w14:textId="77777777" w:rsidR="00DC3B0C" w:rsidRPr="00A955B8" w:rsidRDefault="00DC3B0C">
      <w:pPr>
        <w:tabs>
          <w:tab w:val="left" w:pos="2282"/>
        </w:tabs>
        <w:spacing w:after="240" w:line="240" w:lineRule="auto"/>
        <w:rPr>
          <w:b/>
          <w:color w:val="004494"/>
          <w:sz w:val="56"/>
          <w:szCs w:val="56"/>
          <w:lang w:val="en-GB"/>
        </w:rPr>
      </w:pPr>
    </w:p>
    <w:p w14:paraId="6E7B88CA" w14:textId="77777777" w:rsidR="00DC3B0C" w:rsidRPr="00A955B8" w:rsidRDefault="002A7E49">
      <w:pPr>
        <w:spacing w:line="240" w:lineRule="auto"/>
        <w:rPr>
          <w:b/>
          <w:color w:val="004494"/>
          <w:sz w:val="56"/>
          <w:szCs w:val="56"/>
          <w:lang w:val="en-GB"/>
        </w:rPr>
      </w:pPr>
      <w:r w:rsidRPr="00A955B8">
        <w:rPr>
          <w:lang w:val="en-GB"/>
        </w:rPr>
        <w:br w:type="page"/>
      </w:r>
    </w:p>
    <w:p w14:paraId="143BA199" w14:textId="77777777" w:rsidR="00DC3B0C" w:rsidRPr="00A955B8"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lang w:val="en-GB"/>
        </w:rPr>
      </w:pPr>
      <w:bookmarkStart w:id="1" w:name="_Toc512431446"/>
      <w:r w:rsidRPr="00A955B8">
        <w:rPr>
          <w:rFonts w:ascii="Calibri Light" w:eastAsia="Calibri" w:hAnsi="Calibri Light" w:cs="Calibri Light"/>
          <w:sz w:val="22"/>
          <w:szCs w:val="22"/>
          <w:lang w:val="en-GB"/>
        </w:rPr>
        <w:lastRenderedPageBreak/>
        <w:t>Table of contents</w:t>
      </w:r>
      <w:bookmarkEnd w:id="1"/>
    </w:p>
    <w:p w14:paraId="4EB339EE" w14:textId="77777777" w:rsidR="00DC3B0C" w:rsidRPr="00A955B8" w:rsidRDefault="00DC3B0C">
      <w:pPr>
        <w:keepNext/>
        <w:keepLines/>
        <w:pBdr>
          <w:top w:val="nil"/>
          <w:left w:val="nil"/>
          <w:bottom w:val="nil"/>
          <w:right w:val="nil"/>
          <w:between w:val="nil"/>
        </w:pBdr>
        <w:spacing w:before="240" w:line="259" w:lineRule="auto"/>
        <w:rPr>
          <w:rFonts w:ascii="Calibri Light" w:eastAsia="Cambria" w:hAnsi="Calibri Light" w:cs="Calibri Light"/>
          <w:color w:val="366091"/>
          <w:lang w:val="en-GB"/>
        </w:rPr>
      </w:pPr>
    </w:p>
    <w:sdt>
      <w:sdtPr>
        <w:rPr>
          <w:rFonts w:ascii="Calibri Light" w:hAnsi="Calibri Light" w:cs="Calibri Light"/>
          <w:lang w:val="en-GB"/>
        </w:rPr>
        <w:id w:val="-1665702322"/>
        <w:docPartObj>
          <w:docPartGallery w:val="Table of Contents"/>
          <w:docPartUnique/>
        </w:docPartObj>
      </w:sdtPr>
      <w:sdtEndPr/>
      <w:sdtContent>
        <w:p w14:paraId="0B78B493" w14:textId="25E5752B" w:rsidR="00C07411" w:rsidRPr="00A955B8" w:rsidRDefault="002A7E49">
          <w:pPr>
            <w:pStyle w:val="TOC1"/>
            <w:tabs>
              <w:tab w:val="left" w:pos="440"/>
              <w:tab w:val="right" w:pos="8722"/>
            </w:tabs>
            <w:rPr>
              <w:rFonts w:ascii="Calibri Light" w:hAnsi="Calibri Light" w:cs="Calibri Light"/>
              <w:noProof/>
              <w:lang w:val="en-GB"/>
            </w:rPr>
          </w:pPr>
          <w:r w:rsidRPr="00A955B8">
            <w:rPr>
              <w:rFonts w:ascii="Calibri Light" w:hAnsi="Calibri Light" w:cs="Calibri Light"/>
              <w:lang w:val="en-GB"/>
            </w:rPr>
            <w:fldChar w:fldCharType="begin"/>
          </w:r>
          <w:r w:rsidRPr="00A955B8">
            <w:rPr>
              <w:rFonts w:ascii="Calibri Light" w:hAnsi="Calibri Light" w:cs="Calibri Light"/>
              <w:lang w:val="en-GB"/>
            </w:rPr>
            <w:instrText xml:space="preserve"> TOC \h \u \z </w:instrText>
          </w:r>
          <w:r w:rsidRPr="00A955B8">
            <w:rPr>
              <w:rFonts w:ascii="Calibri Light" w:hAnsi="Calibri Light" w:cs="Calibri Light"/>
              <w:lang w:val="en-GB"/>
            </w:rPr>
            <w:fldChar w:fldCharType="separate"/>
          </w:r>
          <w:hyperlink w:anchor="_Toc512431446" w:history="1">
            <w:r w:rsidR="00C07411" w:rsidRPr="00A955B8">
              <w:rPr>
                <w:rStyle w:val="Hyperlink"/>
                <w:rFonts w:ascii="Calibri Light" w:hAnsi="Calibri Light" w:cs="Calibri Light"/>
                <w:noProof/>
                <w:lang w:val="en-GB"/>
              </w:rPr>
              <w:t>1.</w:t>
            </w:r>
            <w:r w:rsidR="00C07411" w:rsidRPr="00A955B8">
              <w:rPr>
                <w:rFonts w:ascii="Calibri Light" w:hAnsi="Calibri Light" w:cs="Calibri Light"/>
                <w:noProof/>
                <w:lang w:val="en-GB"/>
              </w:rPr>
              <w:tab/>
            </w:r>
            <w:r w:rsidR="00C07411" w:rsidRPr="00A955B8">
              <w:rPr>
                <w:rStyle w:val="Hyperlink"/>
                <w:rFonts w:ascii="Calibri Light" w:hAnsi="Calibri Light" w:cs="Calibri Light"/>
                <w:noProof/>
                <w:lang w:val="en-GB"/>
              </w:rPr>
              <w:t>Table of contents</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_Toc512431446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2</w:t>
            </w:r>
            <w:r w:rsidR="00C07411" w:rsidRPr="00A955B8">
              <w:rPr>
                <w:rFonts w:ascii="Calibri Light" w:hAnsi="Calibri Light" w:cs="Calibri Light"/>
                <w:noProof/>
                <w:webHidden/>
                <w:lang w:val="en-GB"/>
              </w:rPr>
              <w:fldChar w:fldCharType="end"/>
            </w:r>
          </w:hyperlink>
        </w:p>
        <w:p w14:paraId="30B43030" w14:textId="4FE49D7D" w:rsidR="00C07411" w:rsidRPr="00A955B8" w:rsidRDefault="003E7160">
          <w:pPr>
            <w:pStyle w:val="TOC1"/>
            <w:tabs>
              <w:tab w:val="left" w:pos="440"/>
              <w:tab w:val="right" w:pos="8722"/>
            </w:tabs>
            <w:rPr>
              <w:rFonts w:ascii="Calibri Light" w:hAnsi="Calibri Light" w:cs="Calibri Light"/>
              <w:noProof/>
              <w:lang w:val="en-GB"/>
            </w:rPr>
          </w:pPr>
          <w:hyperlink w:anchor="_Toc512431447" w:history="1">
            <w:r w:rsidR="00C07411" w:rsidRPr="00A955B8">
              <w:rPr>
                <w:rStyle w:val="Hyperlink"/>
                <w:rFonts w:ascii="Calibri Light" w:hAnsi="Calibri Light" w:cs="Calibri Light"/>
                <w:noProof/>
                <w:lang w:val="en-GB"/>
              </w:rPr>
              <w:t>2.</w:t>
            </w:r>
            <w:r w:rsidR="00C07411" w:rsidRPr="00A955B8">
              <w:rPr>
                <w:rFonts w:ascii="Calibri Light" w:hAnsi="Calibri Light" w:cs="Calibri Light"/>
                <w:noProof/>
                <w:lang w:val="en-GB"/>
              </w:rPr>
              <w:tab/>
            </w:r>
            <w:r w:rsidR="00C07411" w:rsidRPr="00A955B8">
              <w:rPr>
                <w:rStyle w:val="Hyperlink"/>
                <w:rFonts w:ascii="Calibri Light" w:hAnsi="Calibri Light" w:cs="Calibri Light"/>
                <w:noProof/>
                <w:lang w:val="en-GB"/>
              </w:rPr>
              <w:t>Overview of InnoEnergy</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_Toc512431447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3</w:t>
            </w:r>
            <w:r w:rsidR="00C07411" w:rsidRPr="00A955B8">
              <w:rPr>
                <w:rFonts w:ascii="Calibri Light" w:hAnsi="Calibri Light" w:cs="Calibri Light"/>
                <w:noProof/>
                <w:webHidden/>
                <w:lang w:val="en-GB"/>
              </w:rPr>
              <w:fldChar w:fldCharType="end"/>
            </w:r>
          </w:hyperlink>
        </w:p>
        <w:p w14:paraId="0BA9718A" w14:textId="1102795C" w:rsidR="00C07411" w:rsidRPr="00A955B8" w:rsidRDefault="003E7160">
          <w:pPr>
            <w:pStyle w:val="TOC1"/>
            <w:tabs>
              <w:tab w:val="left" w:pos="440"/>
              <w:tab w:val="right" w:pos="8722"/>
            </w:tabs>
            <w:rPr>
              <w:rFonts w:ascii="Calibri Light" w:hAnsi="Calibri Light" w:cs="Calibri Light"/>
              <w:noProof/>
              <w:lang w:val="en-GB"/>
            </w:rPr>
          </w:pPr>
          <w:hyperlink w:anchor="_Toc512431448" w:history="1">
            <w:r w:rsidR="00C07411" w:rsidRPr="00A955B8">
              <w:rPr>
                <w:rStyle w:val="Hyperlink"/>
                <w:rFonts w:ascii="Calibri Light" w:hAnsi="Calibri Light" w:cs="Calibri Light"/>
                <w:i/>
                <w:noProof/>
                <w:lang w:val="en-GB"/>
              </w:rPr>
              <w:t>3.</w:t>
            </w:r>
            <w:r w:rsidR="00C07411" w:rsidRPr="00A955B8">
              <w:rPr>
                <w:rFonts w:ascii="Calibri Light" w:hAnsi="Calibri Light" w:cs="Calibri Light"/>
                <w:noProof/>
                <w:lang w:val="en-GB"/>
              </w:rPr>
              <w:tab/>
            </w:r>
            <w:r w:rsidR="00C07411" w:rsidRPr="00A955B8">
              <w:rPr>
                <w:rStyle w:val="Hyperlink"/>
                <w:rFonts w:ascii="Calibri Light" w:hAnsi="Calibri Light" w:cs="Calibri Light"/>
                <w:noProof/>
                <w:lang w:val="en-GB"/>
              </w:rPr>
              <w:t>Scope of work</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_Toc512431448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3</w:t>
            </w:r>
            <w:r w:rsidR="00C07411" w:rsidRPr="00A955B8">
              <w:rPr>
                <w:rFonts w:ascii="Calibri Light" w:hAnsi="Calibri Light" w:cs="Calibri Light"/>
                <w:noProof/>
                <w:webHidden/>
                <w:lang w:val="en-GB"/>
              </w:rPr>
              <w:fldChar w:fldCharType="end"/>
            </w:r>
          </w:hyperlink>
        </w:p>
        <w:p w14:paraId="7E757546" w14:textId="5BD29096" w:rsidR="00C07411" w:rsidRPr="00A955B8" w:rsidRDefault="003E7160">
          <w:pPr>
            <w:pStyle w:val="TOC1"/>
            <w:tabs>
              <w:tab w:val="left" w:pos="440"/>
              <w:tab w:val="right" w:pos="8722"/>
            </w:tabs>
            <w:rPr>
              <w:rFonts w:ascii="Calibri Light" w:hAnsi="Calibri Light" w:cs="Calibri Light"/>
              <w:noProof/>
              <w:lang w:val="en-GB"/>
            </w:rPr>
          </w:pPr>
          <w:hyperlink w:anchor="_Toc512431449" w:history="1">
            <w:r w:rsidR="00C07411" w:rsidRPr="00A955B8">
              <w:rPr>
                <w:rStyle w:val="Hyperlink"/>
                <w:rFonts w:ascii="Calibri Light" w:hAnsi="Calibri Light" w:cs="Calibri Light"/>
                <w:noProof/>
                <w:lang w:val="en-GB"/>
              </w:rPr>
              <w:t>4.</w:t>
            </w:r>
            <w:r w:rsidR="00C07411" w:rsidRPr="00A955B8">
              <w:rPr>
                <w:rFonts w:ascii="Calibri Light" w:hAnsi="Calibri Light" w:cs="Calibri Light"/>
                <w:noProof/>
                <w:lang w:val="en-GB"/>
              </w:rPr>
              <w:tab/>
            </w:r>
            <w:r w:rsidR="00C07411" w:rsidRPr="00A955B8">
              <w:rPr>
                <w:rStyle w:val="Hyperlink"/>
                <w:rFonts w:ascii="Calibri Light" w:hAnsi="Calibri Light" w:cs="Calibri Light"/>
                <w:noProof/>
                <w:lang w:val="en-GB"/>
              </w:rPr>
              <w:t>Proposal Process</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_Toc512431449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5</w:t>
            </w:r>
            <w:r w:rsidR="00C07411" w:rsidRPr="00A955B8">
              <w:rPr>
                <w:rFonts w:ascii="Calibri Light" w:hAnsi="Calibri Light" w:cs="Calibri Light"/>
                <w:noProof/>
                <w:webHidden/>
                <w:lang w:val="en-GB"/>
              </w:rPr>
              <w:fldChar w:fldCharType="end"/>
            </w:r>
          </w:hyperlink>
        </w:p>
        <w:p w14:paraId="7B20FCD5" w14:textId="183F2033" w:rsidR="00C07411" w:rsidRPr="00A955B8" w:rsidRDefault="003E7160">
          <w:pPr>
            <w:pStyle w:val="TOC1"/>
            <w:tabs>
              <w:tab w:val="left" w:pos="660"/>
              <w:tab w:val="right" w:pos="8722"/>
            </w:tabs>
            <w:rPr>
              <w:rFonts w:ascii="Calibri Light" w:hAnsi="Calibri Light" w:cs="Calibri Light"/>
              <w:noProof/>
              <w:lang w:val="en-GB"/>
            </w:rPr>
          </w:pPr>
          <w:hyperlink w:anchor="_Toc512431450" w:history="1">
            <w:r w:rsidR="00C07411" w:rsidRPr="00A955B8">
              <w:rPr>
                <w:rStyle w:val="Hyperlink"/>
                <w:rFonts w:ascii="Calibri Light" w:hAnsi="Calibri Light" w:cs="Calibri Light"/>
                <w:i/>
                <w:noProof/>
                <w:lang w:val="en-GB"/>
              </w:rPr>
              <w:t>4.1.</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Participation</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_Toc512431450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5</w:t>
            </w:r>
            <w:r w:rsidR="00C07411" w:rsidRPr="00A955B8">
              <w:rPr>
                <w:rFonts w:ascii="Calibri Light" w:hAnsi="Calibri Light" w:cs="Calibri Light"/>
                <w:noProof/>
                <w:webHidden/>
                <w:lang w:val="en-GB"/>
              </w:rPr>
              <w:fldChar w:fldCharType="end"/>
            </w:r>
          </w:hyperlink>
        </w:p>
        <w:p w14:paraId="3B9061B4" w14:textId="2C391785" w:rsidR="00C07411" w:rsidRPr="00A955B8" w:rsidRDefault="003E7160">
          <w:pPr>
            <w:pStyle w:val="TOC1"/>
            <w:tabs>
              <w:tab w:val="left" w:pos="660"/>
              <w:tab w:val="right" w:pos="8722"/>
            </w:tabs>
            <w:rPr>
              <w:rFonts w:ascii="Calibri Light" w:hAnsi="Calibri Light" w:cs="Calibri Light"/>
              <w:noProof/>
              <w:lang w:val="en-GB"/>
            </w:rPr>
          </w:pPr>
          <w:hyperlink w:anchor="_Toc512431451" w:history="1">
            <w:r w:rsidR="00C07411" w:rsidRPr="00A955B8">
              <w:rPr>
                <w:rStyle w:val="Hyperlink"/>
                <w:rFonts w:ascii="Calibri Light" w:hAnsi="Calibri Light" w:cs="Calibri Light"/>
                <w:i/>
                <w:noProof/>
                <w:lang w:val="en-GB"/>
              </w:rPr>
              <w:t>4.2.</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Submission of proposal</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_Toc512431451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5</w:t>
            </w:r>
            <w:r w:rsidR="00C07411" w:rsidRPr="00A955B8">
              <w:rPr>
                <w:rFonts w:ascii="Calibri Light" w:hAnsi="Calibri Light" w:cs="Calibri Light"/>
                <w:noProof/>
                <w:webHidden/>
                <w:lang w:val="en-GB"/>
              </w:rPr>
              <w:fldChar w:fldCharType="end"/>
            </w:r>
          </w:hyperlink>
        </w:p>
        <w:p w14:paraId="2D0106A4" w14:textId="66F24453" w:rsidR="00C07411" w:rsidRPr="00A955B8" w:rsidRDefault="003E7160">
          <w:pPr>
            <w:pStyle w:val="TOC1"/>
            <w:tabs>
              <w:tab w:val="left" w:pos="660"/>
              <w:tab w:val="right" w:pos="8722"/>
            </w:tabs>
            <w:rPr>
              <w:rFonts w:ascii="Calibri Light" w:hAnsi="Calibri Light" w:cs="Calibri Light"/>
              <w:noProof/>
              <w:lang w:val="en-GB"/>
            </w:rPr>
          </w:pPr>
          <w:hyperlink w:anchor="_Toc512431452" w:history="1">
            <w:r w:rsidR="00C07411" w:rsidRPr="00A955B8">
              <w:rPr>
                <w:rStyle w:val="Hyperlink"/>
                <w:rFonts w:ascii="Calibri Light" w:hAnsi="Calibri Light" w:cs="Calibri Light"/>
                <w:i/>
                <w:noProof/>
                <w:lang w:val="en-GB"/>
              </w:rPr>
              <w:t>4.3.</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Validity of the proposals</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_Toc512431452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6</w:t>
            </w:r>
            <w:r w:rsidR="00C07411" w:rsidRPr="00A955B8">
              <w:rPr>
                <w:rFonts w:ascii="Calibri Light" w:hAnsi="Calibri Light" w:cs="Calibri Light"/>
                <w:noProof/>
                <w:webHidden/>
                <w:lang w:val="en-GB"/>
              </w:rPr>
              <w:fldChar w:fldCharType="end"/>
            </w:r>
          </w:hyperlink>
        </w:p>
        <w:p w14:paraId="1B6889A9" w14:textId="639233A8" w:rsidR="00C07411" w:rsidRPr="00A955B8" w:rsidRDefault="003E7160">
          <w:pPr>
            <w:pStyle w:val="TOC1"/>
            <w:tabs>
              <w:tab w:val="left" w:pos="660"/>
              <w:tab w:val="right" w:pos="8722"/>
            </w:tabs>
            <w:rPr>
              <w:rFonts w:ascii="Calibri Light" w:hAnsi="Calibri Light" w:cs="Calibri Light"/>
              <w:noProof/>
              <w:lang w:val="en-GB"/>
            </w:rPr>
          </w:pPr>
          <w:hyperlink w:anchor="_Toc512431453" w:history="1">
            <w:r w:rsidR="00C07411" w:rsidRPr="00A955B8">
              <w:rPr>
                <w:rStyle w:val="Hyperlink"/>
                <w:rFonts w:ascii="Calibri Light" w:hAnsi="Calibri Light" w:cs="Calibri Light"/>
                <w:i/>
                <w:noProof/>
                <w:lang w:val="en-GB"/>
              </w:rPr>
              <w:t>4.4.</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Requests for additional information or clarification</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_Toc512431453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6</w:t>
            </w:r>
            <w:r w:rsidR="00C07411" w:rsidRPr="00A955B8">
              <w:rPr>
                <w:rFonts w:ascii="Calibri Light" w:hAnsi="Calibri Light" w:cs="Calibri Light"/>
                <w:noProof/>
                <w:webHidden/>
                <w:lang w:val="en-GB"/>
              </w:rPr>
              <w:fldChar w:fldCharType="end"/>
            </w:r>
          </w:hyperlink>
        </w:p>
        <w:p w14:paraId="1475E832" w14:textId="1CC51C28" w:rsidR="00C07411" w:rsidRPr="00A955B8" w:rsidRDefault="003E7160">
          <w:pPr>
            <w:pStyle w:val="TOC1"/>
            <w:tabs>
              <w:tab w:val="left" w:pos="660"/>
              <w:tab w:val="right" w:pos="8722"/>
            </w:tabs>
            <w:rPr>
              <w:rFonts w:ascii="Calibri Light" w:hAnsi="Calibri Light" w:cs="Calibri Light"/>
              <w:noProof/>
              <w:lang w:val="en-GB"/>
            </w:rPr>
          </w:pPr>
          <w:hyperlink w:anchor="_Toc512431454" w:history="1">
            <w:r w:rsidR="00C07411" w:rsidRPr="00A955B8">
              <w:rPr>
                <w:rStyle w:val="Hyperlink"/>
                <w:rFonts w:ascii="Calibri Light" w:hAnsi="Calibri Light" w:cs="Calibri Light"/>
                <w:i/>
                <w:noProof/>
                <w:lang w:val="en-GB"/>
              </w:rPr>
              <w:t>4.5.</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Costs for preparing proposals</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_Toc512431454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6</w:t>
            </w:r>
            <w:r w:rsidR="00C07411" w:rsidRPr="00A955B8">
              <w:rPr>
                <w:rFonts w:ascii="Calibri Light" w:hAnsi="Calibri Light" w:cs="Calibri Light"/>
                <w:noProof/>
                <w:webHidden/>
                <w:lang w:val="en-GB"/>
              </w:rPr>
              <w:fldChar w:fldCharType="end"/>
            </w:r>
          </w:hyperlink>
        </w:p>
        <w:p w14:paraId="0A598ACD" w14:textId="26EC91C7" w:rsidR="00C07411" w:rsidRPr="00A955B8" w:rsidRDefault="003E7160">
          <w:pPr>
            <w:pStyle w:val="TOC1"/>
            <w:tabs>
              <w:tab w:val="left" w:pos="660"/>
              <w:tab w:val="right" w:pos="8722"/>
            </w:tabs>
            <w:rPr>
              <w:rFonts w:ascii="Calibri Light" w:hAnsi="Calibri Light" w:cs="Calibri Light"/>
              <w:noProof/>
              <w:lang w:val="en-GB"/>
            </w:rPr>
          </w:pPr>
          <w:hyperlink w:anchor="_Toc512431455" w:history="1">
            <w:r w:rsidR="00C07411" w:rsidRPr="00A955B8">
              <w:rPr>
                <w:rStyle w:val="Hyperlink"/>
                <w:rFonts w:ascii="Calibri Light" w:hAnsi="Calibri Light" w:cs="Calibri Light"/>
                <w:i/>
                <w:noProof/>
                <w:lang w:val="en-GB"/>
              </w:rPr>
              <w:t>4.6.</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Ownership of the proposals</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_Toc512431455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6</w:t>
            </w:r>
            <w:r w:rsidR="00C07411" w:rsidRPr="00A955B8">
              <w:rPr>
                <w:rFonts w:ascii="Calibri Light" w:hAnsi="Calibri Light" w:cs="Calibri Light"/>
                <w:noProof/>
                <w:webHidden/>
                <w:lang w:val="en-GB"/>
              </w:rPr>
              <w:fldChar w:fldCharType="end"/>
            </w:r>
          </w:hyperlink>
        </w:p>
        <w:p w14:paraId="282E9CA3" w14:textId="6A1DE626" w:rsidR="00C07411" w:rsidRPr="00A955B8" w:rsidRDefault="003E7160">
          <w:pPr>
            <w:pStyle w:val="TOC1"/>
            <w:tabs>
              <w:tab w:val="left" w:pos="660"/>
              <w:tab w:val="right" w:pos="8722"/>
            </w:tabs>
            <w:rPr>
              <w:rFonts w:ascii="Calibri Light" w:hAnsi="Calibri Light" w:cs="Calibri Light"/>
              <w:noProof/>
              <w:lang w:val="en-GB"/>
            </w:rPr>
          </w:pPr>
          <w:hyperlink w:anchor="_Toc512431456" w:history="1">
            <w:r w:rsidR="00C07411" w:rsidRPr="00A955B8">
              <w:rPr>
                <w:rStyle w:val="Hyperlink"/>
                <w:rFonts w:ascii="Calibri Light" w:hAnsi="Calibri Light" w:cs="Calibri Light"/>
                <w:i/>
                <w:noProof/>
                <w:lang w:val="en-GB"/>
              </w:rPr>
              <w:t>4.7.</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Clarification related to the submitted proposals</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_Toc512431456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6</w:t>
            </w:r>
            <w:r w:rsidR="00C07411" w:rsidRPr="00A955B8">
              <w:rPr>
                <w:rFonts w:ascii="Calibri Light" w:hAnsi="Calibri Light" w:cs="Calibri Light"/>
                <w:noProof/>
                <w:webHidden/>
                <w:lang w:val="en-GB"/>
              </w:rPr>
              <w:fldChar w:fldCharType="end"/>
            </w:r>
          </w:hyperlink>
        </w:p>
        <w:p w14:paraId="1F3BDB9B" w14:textId="72B1D559" w:rsidR="00C07411" w:rsidRPr="00A955B8" w:rsidRDefault="003E7160">
          <w:pPr>
            <w:pStyle w:val="TOC1"/>
            <w:tabs>
              <w:tab w:val="left" w:pos="660"/>
              <w:tab w:val="right" w:pos="8722"/>
            </w:tabs>
            <w:rPr>
              <w:rFonts w:ascii="Calibri Light" w:hAnsi="Calibri Light" w:cs="Calibri Light"/>
              <w:noProof/>
              <w:lang w:val="en-GB"/>
            </w:rPr>
          </w:pPr>
          <w:hyperlink w:anchor="_Toc512431457" w:history="1">
            <w:r w:rsidR="00C07411" w:rsidRPr="00A955B8">
              <w:rPr>
                <w:rStyle w:val="Hyperlink"/>
                <w:rFonts w:ascii="Calibri Light" w:hAnsi="Calibri Light" w:cs="Calibri Light"/>
                <w:i/>
                <w:noProof/>
                <w:lang w:val="en-GB"/>
              </w:rPr>
              <w:t>4.8.</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Negotiation about the submitted proposal</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_Toc512431457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7</w:t>
            </w:r>
            <w:r w:rsidR="00C07411" w:rsidRPr="00A955B8">
              <w:rPr>
                <w:rFonts w:ascii="Calibri Light" w:hAnsi="Calibri Light" w:cs="Calibri Light"/>
                <w:noProof/>
                <w:webHidden/>
                <w:lang w:val="en-GB"/>
              </w:rPr>
              <w:fldChar w:fldCharType="end"/>
            </w:r>
          </w:hyperlink>
        </w:p>
        <w:p w14:paraId="56647A3C" w14:textId="7A306FDC" w:rsidR="00C07411" w:rsidRPr="00A955B8" w:rsidRDefault="003E7160">
          <w:pPr>
            <w:pStyle w:val="TOC1"/>
            <w:tabs>
              <w:tab w:val="left" w:pos="660"/>
              <w:tab w:val="right" w:pos="8722"/>
            </w:tabs>
            <w:rPr>
              <w:rFonts w:ascii="Calibri Light" w:hAnsi="Calibri Light" w:cs="Calibri Light"/>
              <w:noProof/>
              <w:lang w:val="en-GB"/>
            </w:rPr>
          </w:pPr>
          <w:hyperlink w:anchor="_Toc512431458" w:history="1">
            <w:r w:rsidR="00C07411" w:rsidRPr="00A955B8">
              <w:rPr>
                <w:rStyle w:val="Hyperlink"/>
                <w:rFonts w:ascii="Calibri Light" w:hAnsi="Calibri Light" w:cs="Calibri Light"/>
                <w:i/>
                <w:noProof/>
                <w:lang w:val="en-GB"/>
              </w:rPr>
              <w:t>4.9.</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Evaluation of proposals</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_Toc512431458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7</w:t>
            </w:r>
            <w:r w:rsidR="00C07411" w:rsidRPr="00A955B8">
              <w:rPr>
                <w:rFonts w:ascii="Calibri Light" w:hAnsi="Calibri Light" w:cs="Calibri Light"/>
                <w:noProof/>
                <w:webHidden/>
                <w:lang w:val="en-GB"/>
              </w:rPr>
              <w:fldChar w:fldCharType="end"/>
            </w:r>
          </w:hyperlink>
        </w:p>
        <w:p w14:paraId="67B24116" w14:textId="01D055A8" w:rsidR="00C07411" w:rsidRPr="00A955B8" w:rsidRDefault="003E7160">
          <w:pPr>
            <w:pStyle w:val="TOC1"/>
            <w:tabs>
              <w:tab w:val="left" w:pos="880"/>
              <w:tab w:val="right" w:pos="8722"/>
            </w:tabs>
            <w:rPr>
              <w:rFonts w:ascii="Calibri Light" w:hAnsi="Calibri Light" w:cs="Calibri Light"/>
              <w:noProof/>
              <w:lang w:val="en-GB"/>
            </w:rPr>
          </w:pPr>
          <w:hyperlink w:anchor="_Toc512431459" w:history="1">
            <w:r w:rsidR="00C07411" w:rsidRPr="00A955B8">
              <w:rPr>
                <w:rStyle w:val="Hyperlink"/>
                <w:rFonts w:ascii="Calibri Light" w:hAnsi="Calibri Light" w:cs="Calibri Light"/>
                <w:i/>
                <w:noProof/>
                <w:lang w:val="en-GB"/>
              </w:rPr>
              <w:t>4.10.</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Signature of contract(s)</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_Toc512431459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7</w:t>
            </w:r>
            <w:r w:rsidR="00C07411" w:rsidRPr="00A955B8">
              <w:rPr>
                <w:rFonts w:ascii="Calibri Light" w:hAnsi="Calibri Light" w:cs="Calibri Light"/>
                <w:noProof/>
                <w:webHidden/>
                <w:lang w:val="en-GB"/>
              </w:rPr>
              <w:fldChar w:fldCharType="end"/>
            </w:r>
          </w:hyperlink>
        </w:p>
        <w:p w14:paraId="3C77DB69" w14:textId="33CB2FD4" w:rsidR="00C07411" w:rsidRPr="00A955B8" w:rsidRDefault="003E7160">
          <w:pPr>
            <w:pStyle w:val="TOC1"/>
            <w:tabs>
              <w:tab w:val="left" w:pos="880"/>
              <w:tab w:val="right" w:pos="8722"/>
            </w:tabs>
            <w:rPr>
              <w:rFonts w:ascii="Calibri Light" w:hAnsi="Calibri Light" w:cs="Calibri Light"/>
              <w:noProof/>
              <w:lang w:val="en-GB"/>
            </w:rPr>
          </w:pPr>
          <w:hyperlink w:anchor="_Toc512431460" w:history="1">
            <w:r w:rsidR="00C07411" w:rsidRPr="00A955B8">
              <w:rPr>
                <w:rStyle w:val="Hyperlink"/>
                <w:rFonts w:ascii="Calibri Light" w:hAnsi="Calibri Light" w:cs="Calibri Light"/>
                <w:i/>
                <w:noProof/>
                <w:lang w:val="en-GB"/>
              </w:rPr>
              <w:t>4.11.</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Cancellation of the proposal procedure</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_Toc512431460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7</w:t>
            </w:r>
            <w:r w:rsidR="00C07411" w:rsidRPr="00A955B8">
              <w:rPr>
                <w:rFonts w:ascii="Calibri Light" w:hAnsi="Calibri Light" w:cs="Calibri Light"/>
                <w:noProof/>
                <w:webHidden/>
                <w:lang w:val="en-GB"/>
              </w:rPr>
              <w:fldChar w:fldCharType="end"/>
            </w:r>
          </w:hyperlink>
        </w:p>
        <w:p w14:paraId="5D290CA1" w14:textId="6A841D60" w:rsidR="00C07411" w:rsidRPr="00A955B8" w:rsidRDefault="003E7160">
          <w:pPr>
            <w:pStyle w:val="TOC1"/>
            <w:tabs>
              <w:tab w:val="left" w:pos="880"/>
              <w:tab w:val="right" w:pos="8722"/>
            </w:tabs>
            <w:rPr>
              <w:rFonts w:ascii="Calibri Light" w:hAnsi="Calibri Light" w:cs="Calibri Light"/>
              <w:noProof/>
              <w:lang w:val="en-GB"/>
            </w:rPr>
          </w:pPr>
          <w:hyperlink w:anchor="_Toc512431461" w:history="1">
            <w:r w:rsidR="00C07411" w:rsidRPr="00A955B8">
              <w:rPr>
                <w:rStyle w:val="Hyperlink"/>
                <w:rFonts w:ascii="Calibri Light" w:hAnsi="Calibri Light" w:cs="Calibri Light"/>
                <w:i/>
                <w:noProof/>
                <w:lang w:val="en-GB"/>
              </w:rPr>
              <w:t>4.12.</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Appeals/complaints</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_Toc512431461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8</w:t>
            </w:r>
            <w:r w:rsidR="00C07411" w:rsidRPr="00A955B8">
              <w:rPr>
                <w:rFonts w:ascii="Calibri Light" w:hAnsi="Calibri Light" w:cs="Calibri Light"/>
                <w:noProof/>
                <w:webHidden/>
                <w:lang w:val="en-GB"/>
              </w:rPr>
              <w:fldChar w:fldCharType="end"/>
            </w:r>
          </w:hyperlink>
        </w:p>
        <w:p w14:paraId="0AD67341" w14:textId="431C4E57" w:rsidR="00C07411" w:rsidRPr="00A955B8" w:rsidRDefault="003E7160">
          <w:pPr>
            <w:pStyle w:val="TOC1"/>
            <w:tabs>
              <w:tab w:val="left" w:pos="880"/>
              <w:tab w:val="right" w:pos="8722"/>
            </w:tabs>
            <w:rPr>
              <w:rFonts w:ascii="Calibri Light" w:hAnsi="Calibri Light" w:cs="Calibri Light"/>
              <w:noProof/>
              <w:lang w:val="en-GB"/>
            </w:rPr>
          </w:pPr>
          <w:hyperlink w:anchor="_Toc512431462" w:history="1">
            <w:r w:rsidR="00C07411" w:rsidRPr="00A955B8">
              <w:rPr>
                <w:rStyle w:val="Hyperlink"/>
                <w:rFonts w:ascii="Calibri Light" w:hAnsi="Calibri Light" w:cs="Calibri Light"/>
                <w:i/>
                <w:noProof/>
                <w:lang w:val="en-GB"/>
              </w:rPr>
              <w:t>4.13.</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Ethics clauses / Corruptive practices</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_Toc512431462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8</w:t>
            </w:r>
            <w:r w:rsidR="00C07411" w:rsidRPr="00A955B8">
              <w:rPr>
                <w:rFonts w:ascii="Calibri Light" w:hAnsi="Calibri Light" w:cs="Calibri Light"/>
                <w:noProof/>
                <w:webHidden/>
                <w:lang w:val="en-GB"/>
              </w:rPr>
              <w:fldChar w:fldCharType="end"/>
            </w:r>
          </w:hyperlink>
        </w:p>
        <w:p w14:paraId="60103444" w14:textId="392BA52A" w:rsidR="00C07411" w:rsidRPr="00A955B8" w:rsidRDefault="003E7160">
          <w:pPr>
            <w:pStyle w:val="TOC1"/>
            <w:tabs>
              <w:tab w:val="left" w:pos="880"/>
              <w:tab w:val="right" w:pos="8722"/>
            </w:tabs>
            <w:rPr>
              <w:rFonts w:ascii="Calibri Light" w:hAnsi="Calibri Light" w:cs="Calibri Light"/>
              <w:noProof/>
              <w:lang w:val="en-GB"/>
            </w:rPr>
          </w:pPr>
          <w:hyperlink w:anchor="_Toc512431463" w:history="1">
            <w:r w:rsidR="00C07411" w:rsidRPr="00A955B8">
              <w:rPr>
                <w:rStyle w:val="Hyperlink"/>
                <w:rFonts w:ascii="Calibri Light" w:hAnsi="Calibri Light" w:cs="Calibri Light"/>
                <w:i/>
                <w:noProof/>
                <w:lang w:val="en-GB"/>
              </w:rPr>
              <w:t>4.14.</w:t>
            </w:r>
            <w:r w:rsidR="00C07411" w:rsidRPr="00A955B8">
              <w:rPr>
                <w:rFonts w:ascii="Calibri Light" w:hAnsi="Calibri Light" w:cs="Calibri Light"/>
                <w:noProof/>
                <w:lang w:val="en-GB"/>
              </w:rPr>
              <w:tab/>
            </w:r>
            <w:r w:rsidR="00C07411" w:rsidRPr="00A955B8">
              <w:rPr>
                <w:rStyle w:val="Hyperlink"/>
                <w:rFonts w:ascii="Calibri Light" w:hAnsi="Calibri Light" w:cs="Calibri Light"/>
                <w:i/>
                <w:noProof/>
                <w:lang w:val="en-GB"/>
              </w:rPr>
              <w:t>Annexes</w:t>
            </w:r>
            <w:r w:rsidR="00C07411" w:rsidRPr="00A955B8">
              <w:rPr>
                <w:rFonts w:ascii="Calibri Light" w:hAnsi="Calibri Light" w:cs="Calibri Light"/>
                <w:noProof/>
                <w:webHidden/>
                <w:lang w:val="en-GB"/>
              </w:rPr>
              <w:tab/>
            </w:r>
            <w:r w:rsidR="00C07411" w:rsidRPr="00A955B8">
              <w:rPr>
                <w:rFonts w:ascii="Calibri Light" w:hAnsi="Calibri Light" w:cs="Calibri Light"/>
                <w:noProof/>
                <w:webHidden/>
                <w:lang w:val="en-GB"/>
              </w:rPr>
              <w:fldChar w:fldCharType="begin"/>
            </w:r>
            <w:r w:rsidR="00C07411" w:rsidRPr="00A955B8">
              <w:rPr>
                <w:rFonts w:ascii="Calibri Light" w:hAnsi="Calibri Light" w:cs="Calibri Light"/>
                <w:noProof/>
                <w:webHidden/>
                <w:lang w:val="en-GB"/>
              </w:rPr>
              <w:instrText xml:space="preserve"> PAGEREF _Toc512431463 \h </w:instrText>
            </w:r>
            <w:r w:rsidR="00C07411" w:rsidRPr="00A955B8">
              <w:rPr>
                <w:rFonts w:ascii="Calibri Light" w:hAnsi="Calibri Light" w:cs="Calibri Light"/>
                <w:noProof/>
                <w:webHidden/>
                <w:lang w:val="en-GB"/>
              </w:rPr>
            </w:r>
            <w:r w:rsidR="00C07411" w:rsidRPr="00A955B8">
              <w:rPr>
                <w:rFonts w:ascii="Calibri Light" w:hAnsi="Calibri Light" w:cs="Calibri Light"/>
                <w:noProof/>
                <w:webHidden/>
                <w:lang w:val="en-GB"/>
              </w:rPr>
              <w:fldChar w:fldCharType="separate"/>
            </w:r>
            <w:r w:rsidR="001E4EBF">
              <w:rPr>
                <w:rFonts w:ascii="Calibri Light" w:hAnsi="Calibri Light" w:cs="Calibri Light"/>
                <w:noProof/>
                <w:webHidden/>
                <w:lang w:val="en-GB"/>
              </w:rPr>
              <w:t>8</w:t>
            </w:r>
            <w:r w:rsidR="00C07411" w:rsidRPr="00A955B8">
              <w:rPr>
                <w:rFonts w:ascii="Calibri Light" w:hAnsi="Calibri Light" w:cs="Calibri Light"/>
                <w:noProof/>
                <w:webHidden/>
                <w:lang w:val="en-GB"/>
              </w:rPr>
              <w:fldChar w:fldCharType="end"/>
            </w:r>
          </w:hyperlink>
        </w:p>
        <w:p w14:paraId="7AD38B61" w14:textId="77777777" w:rsidR="00DC3B0C" w:rsidRPr="00A955B8" w:rsidRDefault="002A7E49">
          <w:pPr>
            <w:rPr>
              <w:rFonts w:ascii="Calibri Light" w:hAnsi="Calibri Light" w:cs="Calibri Light"/>
              <w:lang w:val="en-GB"/>
            </w:rPr>
          </w:pPr>
          <w:r w:rsidRPr="00A955B8">
            <w:rPr>
              <w:rFonts w:ascii="Calibri Light" w:hAnsi="Calibri Light" w:cs="Calibri Light"/>
              <w:lang w:val="en-GB"/>
            </w:rPr>
            <w:fldChar w:fldCharType="end"/>
          </w:r>
        </w:p>
      </w:sdtContent>
    </w:sdt>
    <w:p w14:paraId="2096FF74" w14:textId="77777777" w:rsidR="00DC3B0C" w:rsidRPr="00A955B8" w:rsidRDefault="00DC3B0C">
      <w:pPr>
        <w:rPr>
          <w:rFonts w:ascii="Calibri Light" w:hAnsi="Calibri Light" w:cs="Calibri Light"/>
          <w:lang w:val="en-GB"/>
        </w:rPr>
      </w:pPr>
    </w:p>
    <w:p w14:paraId="5BD2B851" w14:textId="77777777" w:rsidR="00DC3B0C" w:rsidRPr="00A955B8"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lang w:val="en-GB"/>
        </w:rPr>
      </w:pPr>
      <w:r w:rsidRPr="00A955B8">
        <w:rPr>
          <w:rFonts w:ascii="Calibri Light" w:hAnsi="Calibri Light" w:cs="Calibri Light"/>
          <w:sz w:val="22"/>
          <w:szCs w:val="22"/>
          <w:lang w:val="en-GB"/>
        </w:rPr>
        <w:br w:type="page"/>
      </w:r>
      <w:bookmarkStart w:id="2" w:name="_Toc512431447"/>
      <w:r w:rsidRPr="00A955B8">
        <w:rPr>
          <w:rFonts w:ascii="Calibri Light" w:eastAsia="Calibri" w:hAnsi="Calibri Light" w:cs="Calibri Light"/>
          <w:sz w:val="22"/>
          <w:szCs w:val="22"/>
          <w:lang w:val="en-GB"/>
        </w:rPr>
        <w:lastRenderedPageBreak/>
        <w:t>Overview of InnoEnergy</w:t>
      </w:r>
      <w:bookmarkEnd w:id="2"/>
      <w:r w:rsidRPr="00A955B8">
        <w:rPr>
          <w:rFonts w:ascii="Calibri Light" w:eastAsia="Calibri" w:hAnsi="Calibri Light" w:cs="Calibri Light"/>
          <w:sz w:val="22"/>
          <w:szCs w:val="22"/>
          <w:lang w:val="en-GB"/>
        </w:rPr>
        <w:t xml:space="preserve"> </w:t>
      </w:r>
    </w:p>
    <w:p w14:paraId="3DF5D797" w14:textId="77777777" w:rsidR="00DC3B0C" w:rsidRPr="00A955B8" w:rsidRDefault="002A7E49">
      <w:pPr>
        <w:pBdr>
          <w:top w:val="nil"/>
          <w:left w:val="nil"/>
          <w:bottom w:val="nil"/>
          <w:right w:val="nil"/>
          <w:between w:val="nil"/>
        </w:pBdr>
        <w:spacing w:before="100" w:after="100" w:line="240" w:lineRule="auto"/>
        <w:jc w:val="both"/>
        <w:rPr>
          <w:rFonts w:ascii="Calibri Light" w:hAnsi="Calibri Light" w:cs="Calibri Light"/>
          <w:color w:val="000000"/>
          <w:lang w:val="en-GB"/>
        </w:rPr>
      </w:pPr>
      <w:r w:rsidRPr="00A955B8">
        <w:rPr>
          <w:rFonts w:ascii="Calibri Light" w:hAnsi="Calibri Light" w:cs="Calibri Light"/>
          <w:color w:val="000000"/>
          <w:lang w:val="en-GB"/>
        </w:rPr>
        <w:t>InnoEnergy SE is a European company fostering the integration of education, technology, business and entrepreneurship and strengthening the culture of innovation. The challenge is big, but our goal is simple: to achieve a sustainable energy future for Europe. Innovation is the solution. New ideas, products and services that make a real difference, new businesses and new people to deliver them to market. At InnoEnergy we support and invest in innovation at every stage of the journey – from classroom to end-customer. With our network of partners we build connections across Europe, bringing together inventors and industry, graduates and employers, researchers and entrepreneurs, businesses and markets.</w:t>
      </w:r>
    </w:p>
    <w:p w14:paraId="1B5C7F5E" w14:textId="77777777" w:rsidR="00DC3B0C" w:rsidRPr="00A955B8" w:rsidRDefault="002A7E49">
      <w:pPr>
        <w:pBdr>
          <w:top w:val="nil"/>
          <w:left w:val="nil"/>
          <w:bottom w:val="nil"/>
          <w:right w:val="nil"/>
          <w:between w:val="nil"/>
        </w:pBdr>
        <w:spacing w:before="100" w:after="100" w:line="240" w:lineRule="auto"/>
        <w:jc w:val="both"/>
        <w:rPr>
          <w:rFonts w:ascii="Calibri Light" w:hAnsi="Calibri Light" w:cs="Calibri Light"/>
          <w:color w:val="000000"/>
          <w:lang w:val="en-GB"/>
        </w:rPr>
      </w:pPr>
      <w:r w:rsidRPr="00A955B8">
        <w:rPr>
          <w:rFonts w:ascii="Calibri Light" w:hAnsi="Calibri Light" w:cs="Calibri Light"/>
          <w:color w:val="000000"/>
          <w:lang w:val="en-GB"/>
        </w:rPr>
        <w:t xml:space="preserve">We work in three essential areas of the innovation mix: </w:t>
      </w:r>
    </w:p>
    <w:p w14:paraId="468F05E0" w14:textId="77777777" w:rsidR="00DC3B0C" w:rsidRPr="00A955B8" w:rsidRDefault="002A7E49">
      <w:pPr>
        <w:pBdr>
          <w:top w:val="nil"/>
          <w:left w:val="nil"/>
          <w:bottom w:val="nil"/>
          <w:right w:val="nil"/>
          <w:between w:val="nil"/>
        </w:pBdr>
        <w:spacing w:before="100" w:after="100" w:line="240" w:lineRule="auto"/>
        <w:jc w:val="both"/>
        <w:rPr>
          <w:rFonts w:ascii="Calibri Light" w:hAnsi="Calibri Light" w:cs="Calibri Light"/>
          <w:color w:val="000000"/>
          <w:lang w:val="en-GB"/>
        </w:rPr>
      </w:pPr>
      <w:r w:rsidRPr="00A955B8">
        <w:rPr>
          <w:rFonts w:ascii="Calibri Light" w:hAnsi="Calibri Light" w:cs="Calibri Light"/>
          <w:color w:val="000000"/>
          <w:lang w:val="en-GB"/>
        </w:rPr>
        <w:t>• Education to help create an informed and ambitious workforce that understands the demands of sustainability and the needs of industry.</w:t>
      </w:r>
    </w:p>
    <w:p w14:paraId="77E13C36" w14:textId="77777777" w:rsidR="00DC3B0C" w:rsidRPr="00A955B8" w:rsidRDefault="002A7E49">
      <w:pPr>
        <w:pBdr>
          <w:top w:val="nil"/>
          <w:left w:val="nil"/>
          <w:bottom w:val="nil"/>
          <w:right w:val="nil"/>
          <w:between w:val="nil"/>
        </w:pBdr>
        <w:spacing w:before="100" w:after="100" w:line="240" w:lineRule="auto"/>
        <w:jc w:val="both"/>
        <w:rPr>
          <w:rFonts w:ascii="Calibri Light" w:hAnsi="Calibri Light" w:cs="Calibri Light"/>
          <w:color w:val="000000"/>
          <w:lang w:val="en-GB"/>
        </w:rPr>
      </w:pPr>
      <w:r w:rsidRPr="00A955B8">
        <w:rPr>
          <w:rFonts w:ascii="Calibri Light" w:hAnsi="Calibri Light" w:cs="Calibri Light"/>
          <w:color w:val="000000"/>
          <w:lang w:val="en-GB"/>
        </w:rPr>
        <w:t>• Innovation Projects to bring together ideas, inventors and industry to create commercially attractive technologies that deliver real results to customers.</w:t>
      </w:r>
    </w:p>
    <w:p w14:paraId="16CFDBA8" w14:textId="77777777" w:rsidR="00DC3B0C" w:rsidRPr="00A955B8" w:rsidRDefault="002A7E49">
      <w:pPr>
        <w:pBdr>
          <w:top w:val="nil"/>
          <w:left w:val="nil"/>
          <w:bottom w:val="nil"/>
          <w:right w:val="nil"/>
          <w:between w:val="nil"/>
        </w:pBdr>
        <w:spacing w:before="100" w:after="100" w:line="240" w:lineRule="auto"/>
        <w:jc w:val="both"/>
        <w:rPr>
          <w:rFonts w:ascii="Calibri Light" w:hAnsi="Calibri Light" w:cs="Calibri Light"/>
          <w:color w:val="000000"/>
          <w:lang w:val="en-GB"/>
        </w:rPr>
      </w:pPr>
      <w:r w:rsidRPr="00A955B8">
        <w:rPr>
          <w:rFonts w:ascii="Calibri Light" w:hAnsi="Calibri Light" w:cs="Calibri Light"/>
          <w:color w:val="000000"/>
          <w:lang w:val="en-GB"/>
        </w:rPr>
        <w:t>• Business Creation Services to support entrepreneurs and start-ups who are expanding Europe’s energy ecosystem with their innovative offerings.</w:t>
      </w:r>
    </w:p>
    <w:p w14:paraId="3F2A6F35" w14:textId="77777777" w:rsidR="00DC3B0C" w:rsidRPr="00A955B8" w:rsidRDefault="002A7E49">
      <w:pPr>
        <w:pBdr>
          <w:top w:val="nil"/>
          <w:left w:val="nil"/>
          <w:bottom w:val="nil"/>
          <w:right w:val="nil"/>
          <w:between w:val="nil"/>
        </w:pBdr>
        <w:spacing w:before="100" w:after="100" w:line="240" w:lineRule="auto"/>
        <w:jc w:val="both"/>
        <w:rPr>
          <w:rFonts w:ascii="Calibri Light" w:hAnsi="Calibri Light" w:cs="Calibri Light"/>
          <w:color w:val="000000"/>
          <w:lang w:val="en-GB"/>
        </w:rPr>
      </w:pPr>
      <w:r w:rsidRPr="00A955B8">
        <w:rPr>
          <w:rFonts w:ascii="Calibri Light" w:hAnsi="Calibri Light" w:cs="Calibri Light"/>
          <w:color w:val="000000"/>
          <w:lang w:val="en-GB"/>
        </w:rPr>
        <w:t>Bringing these disciplines together maximises the impact of each, accelerates the development of market-ready solutions, and creates a fertile environment in which we can sell the innovative results of our work.</w:t>
      </w:r>
    </w:p>
    <w:p w14:paraId="59F9206A" w14:textId="77777777" w:rsidR="00DC3B0C" w:rsidRPr="00A955B8" w:rsidRDefault="002A7E49">
      <w:pPr>
        <w:spacing w:before="120" w:after="120"/>
        <w:jc w:val="both"/>
        <w:rPr>
          <w:rFonts w:ascii="Calibri Light" w:hAnsi="Calibri Light" w:cs="Calibri Light"/>
          <w:lang w:val="en-GB"/>
        </w:rPr>
      </w:pPr>
      <w:r w:rsidRPr="00A955B8">
        <w:rPr>
          <w:rFonts w:ascii="Calibri Light" w:hAnsi="Calibri Light" w:cs="Calibri Light"/>
          <w:lang w:val="en-GB"/>
        </w:rPr>
        <w:t>For more information about our company please visit the following website:</w:t>
      </w:r>
    </w:p>
    <w:p w14:paraId="455D6C62" w14:textId="4A40B25D" w:rsidR="00DC3B0C" w:rsidRPr="00A955B8" w:rsidRDefault="002A7E49">
      <w:pPr>
        <w:pBdr>
          <w:top w:val="nil"/>
          <w:left w:val="nil"/>
          <w:bottom w:val="nil"/>
          <w:right w:val="nil"/>
          <w:between w:val="nil"/>
        </w:pBdr>
        <w:spacing w:line="240" w:lineRule="auto"/>
        <w:ind w:hanging="720"/>
        <w:jc w:val="both"/>
        <w:rPr>
          <w:rFonts w:ascii="Calibri Light" w:hAnsi="Calibri Light" w:cs="Calibri Light"/>
          <w:color w:val="0000FF"/>
          <w:u w:val="single"/>
          <w:lang w:val="en-GB"/>
        </w:rPr>
      </w:pPr>
      <w:r w:rsidRPr="00A955B8">
        <w:rPr>
          <w:rFonts w:ascii="Calibri Light" w:eastAsia="Times New Roman" w:hAnsi="Calibri Light" w:cs="Calibri Light"/>
          <w:color w:val="000000"/>
          <w:lang w:val="en-GB"/>
        </w:rPr>
        <w:t xml:space="preserve">      </w:t>
      </w:r>
      <w:r w:rsidR="00C07411" w:rsidRPr="00A955B8">
        <w:rPr>
          <w:rFonts w:ascii="Calibri Light" w:eastAsia="Times New Roman" w:hAnsi="Calibri Light" w:cs="Calibri Light"/>
          <w:color w:val="000000"/>
          <w:lang w:val="en-GB"/>
        </w:rPr>
        <w:t xml:space="preserve">      </w:t>
      </w:r>
      <w:hyperlink r:id="rId7">
        <w:r w:rsidRPr="00A955B8">
          <w:rPr>
            <w:rFonts w:ascii="Calibri Light" w:eastAsia="Times New Roman" w:hAnsi="Calibri Light" w:cs="Calibri Light"/>
            <w:color w:val="0000FF"/>
            <w:u w:val="single"/>
            <w:lang w:val="en-GB"/>
          </w:rPr>
          <w:t>http://www.innoenergy.com/about-innoenergy/</w:t>
        </w:r>
      </w:hyperlink>
    </w:p>
    <w:p w14:paraId="2C13B854" w14:textId="77777777" w:rsidR="00DC3B0C" w:rsidRPr="00A955B8" w:rsidRDefault="00DC3B0C">
      <w:pPr>
        <w:pBdr>
          <w:top w:val="nil"/>
          <w:left w:val="nil"/>
          <w:bottom w:val="nil"/>
          <w:right w:val="nil"/>
          <w:between w:val="nil"/>
        </w:pBdr>
        <w:spacing w:line="240" w:lineRule="auto"/>
        <w:ind w:hanging="720"/>
        <w:jc w:val="both"/>
        <w:rPr>
          <w:rFonts w:ascii="Calibri Light" w:eastAsia="Times New Roman" w:hAnsi="Calibri Light" w:cs="Calibri Light"/>
          <w:color w:val="0000FF"/>
          <w:u w:val="single"/>
          <w:lang w:val="en-GB"/>
        </w:rPr>
      </w:pPr>
    </w:p>
    <w:p w14:paraId="0B93485C" w14:textId="77777777" w:rsidR="00DC3B0C" w:rsidRPr="00A955B8" w:rsidRDefault="00DC3B0C">
      <w:pPr>
        <w:pBdr>
          <w:top w:val="nil"/>
          <w:left w:val="nil"/>
          <w:bottom w:val="nil"/>
          <w:right w:val="nil"/>
          <w:between w:val="nil"/>
        </w:pBdr>
        <w:spacing w:line="240" w:lineRule="auto"/>
        <w:ind w:hanging="720"/>
        <w:jc w:val="both"/>
        <w:rPr>
          <w:rFonts w:ascii="Calibri Light" w:eastAsia="Times New Roman" w:hAnsi="Calibri Light" w:cs="Calibri Light"/>
          <w:i/>
          <w:color w:val="000000"/>
          <w:lang w:val="en-GB"/>
        </w:rPr>
      </w:pPr>
    </w:p>
    <w:p w14:paraId="2C4B9CBB" w14:textId="77777777" w:rsidR="00DC3B0C" w:rsidRPr="00A955B8" w:rsidRDefault="002A7E49">
      <w:pPr>
        <w:pStyle w:val="Heading1"/>
        <w:keepLines/>
        <w:numPr>
          <w:ilvl w:val="0"/>
          <w:numId w:val="4"/>
        </w:numPr>
        <w:spacing w:before="60" w:after="60" w:line="265" w:lineRule="auto"/>
        <w:ind w:left="0" w:firstLine="0"/>
        <w:jc w:val="both"/>
        <w:rPr>
          <w:rFonts w:ascii="Calibri Light" w:hAnsi="Calibri Light" w:cs="Calibri Light"/>
          <w:i/>
          <w:sz w:val="22"/>
          <w:szCs w:val="22"/>
          <w:lang w:val="en-GB"/>
        </w:rPr>
      </w:pPr>
      <w:bookmarkStart w:id="3" w:name="_Toc512431448"/>
      <w:r w:rsidRPr="00A955B8">
        <w:rPr>
          <w:rFonts w:ascii="Calibri Light" w:eastAsia="Calibri" w:hAnsi="Calibri Light" w:cs="Calibri Light"/>
          <w:sz w:val="22"/>
          <w:szCs w:val="22"/>
          <w:lang w:val="en-GB"/>
        </w:rPr>
        <w:t>Scope of work</w:t>
      </w:r>
      <w:bookmarkEnd w:id="3"/>
      <w:r w:rsidRPr="00A955B8">
        <w:rPr>
          <w:rFonts w:ascii="Calibri Light" w:eastAsia="Calibri" w:hAnsi="Calibri Light" w:cs="Calibri Light"/>
          <w:sz w:val="22"/>
          <w:szCs w:val="22"/>
          <w:lang w:val="en-GB"/>
        </w:rPr>
        <w:t xml:space="preserve"> </w:t>
      </w:r>
    </w:p>
    <w:p w14:paraId="6BC88B52" w14:textId="324D29F3" w:rsidR="00DC3B0C" w:rsidRPr="00A955B8" w:rsidRDefault="00D6701E">
      <w:pPr>
        <w:pStyle w:val="Subtitle"/>
        <w:spacing w:after="240"/>
        <w:jc w:val="both"/>
        <w:rPr>
          <w:rFonts w:ascii="Calibri Light" w:eastAsia="Calibri" w:hAnsi="Calibri Light" w:cs="Calibri Light"/>
          <w:b w:val="0"/>
          <w:sz w:val="22"/>
          <w:szCs w:val="22"/>
          <w:lang w:val="en-GB"/>
        </w:rPr>
      </w:pPr>
      <w:r w:rsidRPr="00A955B8">
        <w:rPr>
          <w:rFonts w:ascii="Calibri Light" w:eastAsia="Calibri" w:hAnsi="Calibri Light" w:cs="Calibri Light"/>
          <w:b w:val="0"/>
          <w:sz w:val="22"/>
          <w:szCs w:val="22"/>
          <w:lang w:val="en-GB"/>
        </w:rPr>
        <w:t xml:space="preserve">Within Business Creation Services </w:t>
      </w:r>
      <w:r w:rsidR="002A0B71" w:rsidRPr="00A955B8">
        <w:rPr>
          <w:rFonts w:ascii="Calibri Light" w:eastAsia="Calibri" w:hAnsi="Calibri Light" w:cs="Calibri Light"/>
          <w:b w:val="0"/>
          <w:sz w:val="22"/>
          <w:szCs w:val="22"/>
          <w:lang w:val="en-GB"/>
        </w:rPr>
        <w:t xml:space="preserve">Benelux </w:t>
      </w:r>
      <w:r w:rsidRPr="00A955B8">
        <w:rPr>
          <w:rFonts w:ascii="Calibri Light" w:eastAsia="Calibri" w:hAnsi="Calibri Light" w:cs="Calibri Light"/>
          <w:b w:val="0"/>
          <w:sz w:val="22"/>
          <w:szCs w:val="22"/>
          <w:lang w:val="en-GB"/>
        </w:rPr>
        <w:t>we are adding value to start-ups and scale-ups to support them to create successful, sustainable businesses that bring valuable solutions to a global market. For these start-ups the following services are requested:</w:t>
      </w:r>
    </w:p>
    <w:p w14:paraId="554F1808" w14:textId="0E676B5A" w:rsidR="002A0B71" w:rsidRPr="00A955B8" w:rsidRDefault="00B26126" w:rsidP="002A0B71">
      <w:pPr>
        <w:rPr>
          <w:lang w:val="en-GB"/>
        </w:rPr>
      </w:pPr>
      <w:r w:rsidRPr="00A955B8">
        <w:rPr>
          <w:rFonts w:ascii="Calibri Light" w:hAnsi="Calibri Light" w:cs="Calibri Light"/>
          <w:lang w:val="en-GB"/>
        </w:rPr>
        <w:t>Using the mapped market segmentation and sales strategy to prepare and implement a plan on the following aspects</w:t>
      </w:r>
      <w:r w:rsidRPr="00A955B8">
        <w:rPr>
          <w:lang w:val="en-GB"/>
        </w:rPr>
        <w:t>:</w:t>
      </w:r>
    </w:p>
    <w:p w14:paraId="39A38573" w14:textId="7FAFEBEE" w:rsidR="00B26126" w:rsidRPr="00A955B8" w:rsidRDefault="00B26126" w:rsidP="002A0B71">
      <w:pPr>
        <w:rPr>
          <w:lang w:val="en-GB"/>
        </w:rPr>
      </w:pPr>
    </w:p>
    <w:p w14:paraId="1AFAFAD4" w14:textId="21383289" w:rsidR="0081164A" w:rsidRPr="00A955B8" w:rsidRDefault="0081164A" w:rsidP="002A0B71">
      <w:pPr>
        <w:rPr>
          <w:b/>
          <w:bCs/>
          <w:lang w:val="en-GB"/>
        </w:rPr>
      </w:pPr>
      <w:r w:rsidRPr="00A955B8">
        <w:rPr>
          <w:b/>
          <w:bCs/>
          <w:lang w:val="en-GB"/>
        </w:rPr>
        <w:t>Lot 1:</w:t>
      </w:r>
      <w:r w:rsidR="003A53D5" w:rsidRPr="00A955B8">
        <w:rPr>
          <w:b/>
          <w:bCs/>
          <w:lang w:val="en-GB"/>
        </w:rPr>
        <w:t xml:space="preserve"> Lead Generation</w:t>
      </w:r>
    </w:p>
    <w:p w14:paraId="747A0E32" w14:textId="4F22DC7F" w:rsidR="00B26126" w:rsidRPr="00A955B8" w:rsidRDefault="00B26126" w:rsidP="002A0B71">
      <w:pPr>
        <w:rPr>
          <w:rFonts w:ascii="Calibri Light" w:hAnsi="Calibri Light" w:cs="Calibri Light"/>
          <w:lang w:val="en-GB"/>
        </w:rPr>
      </w:pPr>
      <w:r w:rsidRPr="00A955B8">
        <w:rPr>
          <w:rFonts w:ascii="Calibri Light" w:hAnsi="Calibri Light" w:cs="Calibri Light"/>
          <w:lang w:val="en-GB"/>
        </w:rPr>
        <w:t xml:space="preserve">Active execution of the sales plan by either coaching and supporting the start-up or alternatively taking the role of business developer by generating leads and finding new clients, with the goal of coming into contact with the relevant decision makers within the set target group(s). </w:t>
      </w:r>
    </w:p>
    <w:p w14:paraId="1B47E749" w14:textId="77777777" w:rsidR="00B26126" w:rsidRPr="00A955B8" w:rsidRDefault="00B26126" w:rsidP="002A0B71">
      <w:pPr>
        <w:rPr>
          <w:rFonts w:ascii="Calibri Light" w:hAnsi="Calibri Light" w:cs="Calibri Light"/>
          <w:lang w:val="en-GB"/>
        </w:rPr>
      </w:pPr>
    </w:p>
    <w:p w14:paraId="0771E090" w14:textId="71F80E3F" w:rsidR="00B26126" w:rsidRPr="00A955B8" w:rsidRDefault="00B26126" w:rsidP="002A0B71">
      <w:pPr>
        <w:rPr>
          <w:rFonts w:ascii="Calibri Light" w:hAnsi="Calibri Light" w:cs="Calibri Light"/>
          <w:lang w:val="en-GB"/>
        </w:rPr>
      </w:pPr>
      <w:r w:rsidRPr="00A955B8">
        <w:rPr>
          <w:rFonts w:ascii="Calibri Light" w:hAnsi="Calibri Light" w:cs="Calibri Light"/>
          <w:lang w:val="en-GB"/>
        </w:rPr>
        <w:t>Activities will include (but are not limited to) visiting/calling prospects or channel partners/distributors, explaining the value proposition, preparing solutions/quotations and closing deals.</w:t>
      </w:r>
    </w:p>
    <w:p w14:paraId="46BED105" w14:textId="77777777" w:rsidR="00F8789C" w:rsidRPr="00A955B8" w:rsidRDefault="00F8789C" w:rsidP="002A0B71">
      <w:pPr>
        <w:rPr>
          <w:rFonts w:ascii="Calibri Light" w:hAnsi="Calibri Light" w:cs="Calibri Light"/>
          <w:lang w:val="en-GB"/>
        </w:rPr>
      </w:pPr>
    </w:p>
    <w:p w14:paraId="21657AAB" w14:textId="4D1FC165" w:rsidR="00F8789C" w:rsidRPr="00A955B8" w:rsidRDefault="00F8789C" w:rsidP="002A0B71">
      <w:pPr>
        <w:rPr>
          <w:rFonts w:ascii="Calibri Light" w:hAnsi="Calibri Light" w:cs="Calibri Light"/>
          <w:lang w:val="en-GB"/>
        </w:rPr>
      </w:pPr>
      <w:r w:rsidRPr="00A955B8">
        <w:rPr>
          <w:rFonts w:ascii="Calibri Light" w:hAnsi="Calibri Light" w:cs="Calibri Light"/>
          <w:lang w:val="en-GB"/>
        </w:rPr>
        <w:t>In case of licensing of existing IP, the process is similar, but focusses on the potential partners who will use the product/service in their product portfolio and will develop, manufacture and/or sell this in the market.</w:t>
      </w:r>
    </w:p>
    <w:p w14:paraId="11B60195" w14:textId="77777777" w:rsidR="00B26126" w:rsidRPr="00A955B8" w:rsidRDefault="00B26126" w:rsidP="002A0B71">
      <w:pPr>
        <w:rPr>
          <w:rFonts w:ascii="Calibri Light" w:hAnsi="Calibri Light" w:cs="Calibri Light"/>
          <w:lang w:val="en-GB"/>
        </w:rPr>
      </w:pPr>
    </w:p>
    <w:p w14:paraId="5659D30E" w14:textId="34EF0DE1" w:rsidR="002A0B71" w:rsidRPr="00A955B8" w:rsidRDefault="00B26126" w:rsidP="002A0B71">
      <w:pPr>
        <w:rPr>
          <w:rFonts w:ascii="Calibri Light" w:hAnsi="Calibri Light" w:cs="Calibri Light"/>
          <w:lang w:val="en-GB"/>
        </w:rPr>
      </w:pPr>
      <w:r w:rsidRPr="00A955B8">
        <w:rPr>
          <w:rFonts w:ascii="Calibri Light" w:hAnsi="Calibri Light" w:cs="Calibri Light"/>
          <w:lang w:val="en-GB"/>
        </w:rPr>
        <w:lastRenderedPageBreak/>
        <w:t>The activities can be seen as an execution of the sales process in close cooperation with the entrepreneurs.</w:t>
      </w:r>
    </w:p>
    <w:p w14:paraId="1B63394B" w14:textId="4899BC5A" w:rsidR="0081164A" w:rsidRPr="00A955B8" w:rsidRDefault="0081164A" w:rsidP="002A0B71">
      <w:pPr>
        <w:rPr>
          <w:rFonts w:ascii="Calibri Light" w:hAnsi="Calibri Light" w:cs="Calibri Light"/>
          <w:lang w:val="en-GB"/>
        </w:rPr>
      </w:pPr>
    </w:p>
    <w:p w14:paraId="4CDB94D2" w14:textId="2A473A04" w:rsidR="0081164A" w:rsidRPr="00A955B8" w:rsidRDefault="0081164A" w:rsidP="002A0B71">
      <w:pPr>
        <w:rPr>
          <w:rFonts w:ascii="Calibri Light" w:hAnsi="Calibri Light" w:cs="Calibri Light"/>
          <w:b/>
          <w:bCs/>
          <w:lang w:val="en-GB"/>
        </w:rPr>
      </w:pPr>
      <w:r w:rsidRPr="00A955B8">
        <w:rPr>
          <w:rFonts w:ascii="Calibri Light" w:hAnsi="Calibri Light" w:cs="Calibri Light"/>
          <w:b/>
          <w:bCs/>
          <w:lang w:val="en-GB"/>
        </w:rPr>
        <w:t>Lot 2:</w:t>
      </w:r>
      <w:r w:rsidR="003A53D5" w:rsidRPr="00A955B8">
        <w:rPr>
          <w:rFonts w:ascii="Calibri Light" w:hAnsi="Calibri Light" w:cs="Calibri Light"/>
          <w:b/>
          <w:bCs/>
          <w:lang w:val="en-GB"/>
        </w:rPr>
        <w:t xml:space="preserve"> Sales Support</w:t>
      </w:r>
    </w:p>
    <w:p w14:paraId="27CA2918" w14:textId="4186EF96" w:rsidR="00D050B7" w:rsidRPr="00A955B8" w:rsidRDefault="0081164A" w:rsidP="002A0B71">
      <w:pPr>
        <w:rPr>
          <w:rFonts w:ascii="Calibri Light" w:hAnsi="Calibri Light" w:cs="Calibri Light"/>
          <w:lang w:val="en-GB"/>
        </w:rPr>
      </w:pPr>
      <w:r w:rsidRPr="00A955B8">
        <w:rPr>
          <w:rFonts w:ascii="Calibri Light" w:hAnsi="Calibri Light" w:cs="Calibri Light"/>
          <w:lang w:val="en-GB"/>
        </w:rPr>
        <w:t>Acting as agent / partner</w:t>
      </w:r>
      <w:r w:rsidR="00731542" w:rsidRPr="00A955B8">
        <w:rPr>
          <w:rFonts w:ascii="Calibri Light" w:hAnsi="Calibri Light" w:cs="Calibri Light"/>
          <w:lang w:val="en-GB"/>
        </w:rPr>
        <w:t xml:space="preserve"> for</w:t>
      </w:r>
      <w:r w:rsidRPr="00A955B8">
        <w:rPr>
          <w:rFonts w:ascii="Calibri Light" w:hAnsi="Calibri Light" w:cs="Calibri Light"/>
          <w:lang w:val="en-GB"/>
        </w:rPr>
        <w:t xml:space="preserve"> the venture</w:t>
      </w:r>
      <w:r w:rsidR="00731542" w:rsidRPr="00A955B8">
        <w:rPr>
          <w:rFonts w:ascii="Calibri Light" w:hAnsi="Calibri Light" w:cs="Calibri Light"/>
          <w:lang w:val="en-GB"/>
        </w:rPr>
        <w:t xml:space="preserve"> executing business development and sales activities,</w:t>
      </w:r>
      <w:r w:rsidRPr="00A955B8">
        <w:rPr>
          <w:rFonts w:ascii="Calibri Light" w:hAnsi="Calibri Light" w:cs="Calibri Light"/>
          <w:lang w:val="en-GB"/>
        </w:rPr>
        <w:t xml:space="preserve"> not as manufacturer or developer of the solutions, products or services.</w:t>
      </w:r>
      <w:r w:rsidR="00BF3D2E" w:rsidRPr="00A955B8">
        <w:rPr>
          <w:rFonts w:ascii="Calibri Light" w:hAnsi="Calibri Light" w:cs="Calibri Light"/>
          <w:lang w:val="en-GB"/>
        </w:rPr>
        <w:t xml:space="preserve"> Activities include kick off sessions to get familiar with the venture’s proposition. Visit potential customers on behalf of the venture, based on leads created or own network. Close deals on behalf of and in close cooperation with the ventures. This includes the following steps:</w:t>
      </w:r>
    </w:p>
    <w:p w14:paraId="2FF87C03" w14:textId="0E34C2E1" w:rsidR="00BF3D2E" w:rsidRPr="00A955B8" w:rsidRDefault="00BF3D2E" w:rsidP="00BF3D2E">
      <w:pPr>
        <w:pStyle w:val="ListParagraph"/>
        <w:numPr>
          <w:ilvl w:val="0"/>
          <w:numId w:val="12"/>
        </w:numPr>
        <w:rPr>
          <w:rFonts w:ascii="Calibri Light" w:hAnsi="Calibri Light" w:cs="Calibri Light"/>
          <w:lang w:val="en-GB"/>
        </w:rPr>
      </w:pPr>
      <w:r w:rsidRPr="00A955B8">
        <w:rPr>
          <w:rFonts w:ascii="Calibri Light" w:hAnsi="Calibri Light" w:cs="Calibri Light"/>
          <w:lang w:val="en-GB"/>
        </w:rPr>
        <w:t>Training</w:t>
      </w:r>
      <w:r w:rsidR="004D7B0F" w:rsidRPr="00A955B8">
        <w:rPr>
          <w:rFonts w:ascii="Calibri Light" w:hAnsi="Calibri Light" w:cs="Calibri Light"/>
          <w:lang w:val="en-GB"/>
        </w:rPr>
        <w:t>, to get acquainted with the technology and the offering of the venture</w:t>
      </w:r>
    </w:p>
    <w:p w14:paraId="113ECD81" w14:textId="079310CF" w:rsidR="00BF3D2E" w:rsidRPr="00A955B8" w:rsidRDefault="00BF3D2E" w:rsidP="00BF3D2E">
      <w:pPr>
        <w:pStyle w:val="ListParagraph"/>
        <w:numPr>
          <w:ilvl w:val="0"/>
          <w:numId w:val="12"/>
        </w:numPr>
        <w:rPr>
          <w:rFonts w:ascii="Calibri Light" w:hAnsi="Calibri Light" w:cs="Calibri Light"/>
          <w:lang w:val="en-GB"/>
        </w:rPr>
      </w:pPr>
      <w:r w:rsidRPr="00A955B8">
        <w:rPr>
          <w:rFonts w:ascii="Calibri Light" w:hAnsi="Calibri Light" w:cs="Calibri Light"/>
          <w:lang w:val="en-GB"/>
        </w:rPr>
        <w:t>Compiling a list of prospects (within 1 week after the training);</w:t>
      </w:r>
    </w:p>
    <w:p w14:paraId="315E7EA5" w14:textId="1D68C4B8" w:rsidR="00BF3D2E" w:rsidRPr="00A955B8" w:rsidRDefault="00BF3D2E" w:rsidP="00BF3D2E">
      <w:pPr>
        <w:ind w:left="720" w:hanging="720"/>
        <w:rPr>
          <w:rFonts w:ascii="Calibri Light" w:hAnsi="Calibri Light" w:cs="Calibri Light"/>
          <w:lang w:val="en-GB"/>
        </w:rPr>
      </w:pPr>
      <w:r w:rsidRPr="00A955B8">
        <w:rPr>
          <w:rFonts w:ascii="Calibri Light" w:hAnsi="Calibri Light" w:cs="Calibri Light"/>
          <w:lang w:val="en-GB"/>
        </w:rPr>
        <w:t>-</w:t>
      </w:r>
      <w:r w:rsidRPr="00A955B8">
        <w:rPr>
          <w:rFonts w:ascii="Calibri Light" w:hAnsi="Calibri Light" w:cs="Calibri Light"/>
          <w:lang w:val="en-GB"/>
        </w:rPr>
        <w:tab/>
        <w:t>Defining pitch(es) for the venture per segment or even per target account</w:t>
      </w:r>
    </w:p>
    <w:p w14:paraId="0ADB0FC1" w14:textId="205147FA" w:rsidR="00BF3D2E" w:rsidRPr="00A955B8" w:rsidRDefault="00BF3D2E" w:rsidP="00BF3D2E">
      <w:pPr>
        <w:rPr>
          <w:rFonts w:ascii="Calibri Light" w:hAnsi="Calibri Light" w:cs="Calibri Light"/>
          <w:lang w:val="en-GB"/>
        </w:rPr>
      </w:pPr>
      <w:r w:rsidRPr="00A955B8">
        <w:rPr>
          <w:rFonts w:ascii="Calibri Light" w:hAnsi="Calibri Light" w:cs="Calibri Light"/>
          <w:lang w:val="en-GB"/>
        </w:rPr>
        <w:t>-</w:t>
      </w:r>
      <w:r w:rsidRPr="00A955B8">
        <w:rPr>
          <w:rFonts w:ascii="Calibri Light" w:hAnsi="Calibri Light" w:cs="Calibri Light"/>
          <w:lang w:val="en-GB"/>
        </w:rPr>
        <w:tab/>
        <w:t>Determine when (on which day) periodical reports will be sent and what the format of</w:t>
      </w:r>
    </w:p>
    <w:p w14:paraId="112D3CF0" w14:textId="217E71A8" w:rsidR="00BF3D2E" w:rsidRPr="00A955B8" w:rsidRDefault="00BF3D2E" w:rsidP="00BF3D2E">
      <w:pPr>
        <w:ind w:firstLine="720"/>
        <w:rPr>
          <w:rFonts w:ascii="Calibri Light" w:hAnsi="Calibri Light" w:cs="Calibri Light"/>
          <w:lang w:val="en-GB"/>
        </w:rPr>
      </w:pPr>
      <w:r w:rsidRPr="00A955B8">
        <w:rPr>
          <w:rFonts w:ascii="Calibri Light" w:hAnsi="Calibri Light" w:cs="Calibri Light"/>
          <w:lang w:val="en-GB"/>
        </w:rPr>
        <w:t xml:space="preserve">the reports will be; </w:t>
      </w:r>
    </w:p>
    <w:p w14:paraId="2C219D47" w14:textId="77777777" w:rsidR="00BF3D2E" w:rsidRPr="00A955B8" w:rsidRDefault="00BF3D2E" w:rsidP="00BF3D2E">
      <w:pPr>
        <w:rPr>
          <w:rFonts w:ascii="Calibri Light" w:hAnsi="Calibri Light" w:cs="Calibri Light"/>
          <w:lang w:val="en-GB"/>
        </w:rPr>
      </w:pPr>
      <w:r w:rsidRPr="00A955B8">
        <w:rPr>
          <w:rFonts w:ascii="Calibri Light" w:hAnsi="Calibri Light" w:cs="Calibri Light"/>
          <w:lang w:val="en-GB"/>
        </w:rPr>
        <w:t>-</w:t>
      </w:r>
      <w:r w:rsidRPr="00A955B8">
        <w:rPr>
          <w:rFonts w:ascii="Calibri Light" w:hAnsi="Calibri Light" w:cs="Calibri Light"/>
          <w:lang w:val="en-GB"/>
        </w:rPr>
        <w:tab/>
        <w:t>Obtain approval from the venture on the prospect list, so contact persons can be added</w:t>
      </w:r>
    </w:p>
    <w:p w14:paraId="0F87711F" w14:textId="288595B9" w:rsidR="00BF3D2E" w:rsidRPr="00A955B8" w:rsidRDefault="00BF3D2E" w:rsidP="00BF3D2E">
      <w:pPr>
        <w:ind w:firstLine="720"/>
        <w:rPr>
          <w:rFonts w:ascii="Calibri Light" w:hAnsi="Calibri Light" w:cs="Calibri Light"/>
          <w:lang w:val="en-GB"/>
        </w:rPr>
      </w:pPr>
      <w:r w:rsidRPr="00A955B8">
        <w:rPr>
          <w:rFonts w:ascii="Calibri Light" w:hAnsi="Calibri Light" w:cs="Calibri Light"/>
          <w:lang w:val="en-GB"/>
        </w:rPr>
        <w:t>and the first activities can be started (starting in week 2 after training);</w:t>
      </w:r>
    </w:p>
    <w:p w14:paraId="03DE7BA3" w14:textId="1110FC93" w:rsidR="00BF3D2E" w:rsidRPr="00A955B8" w:rsidRDefault="00BF3D2E" w:rsidP="00BF3D2E">
      <w:pPr>
        <w:rPr>
          <w:rFonts w:ascii="Calibri Light" w:hAnsi="Calibri Light" w:cs="Calibri Light"/>
          <w:lang w:val="en-GB"/>
        </w:rPr>
      </w:pPr>
      <w:r w:rsidRPr="00A955B8">
        <w:rPr>
          <w:rFonts w:ascii="Calibri Light" w:hAnsi="Calibri Light" w:cs="Calibri Light"/>
          <w:lang w:val="en-GB"/>
        </w:rPr>
        <w:t>-</w:t>
      </w:r>
      <w:r w:rsidRPr="00A955B8">
        <w:rPr>
          <w:rFonts w:ascii="Calibri Light" w:hAnsi="Calibri Light" w:cs="Calibri Light"/>
          <w:lang w:val="en-GB"/>
        </w:rPr>
        <w:tab/>
        <w:t>When applicable organi</w:t>
      </w:r>
      <w:r w:rsidR="00A955B8" w:rsidRPr="00A955B8">
        <w:rPr>
          <w:rFonts w:ascii="Calibri Light" w:hAnsi="Calibri Light" w:cs="Calibri Light"/>
          <w:lang w:val="en-GB"/>
        </w:rPr>
        <w:t>s</w:t>
      </w:r>
      <w:r w:rsidRPr="00A955B8">
        <w:rPr>
          <w:rFonts w:ascii="Calibri Light" w:hAnsi="Calibri Light" w:cs="Calibri Light"/>
          <w:lang w:val="en-GB"/>
        </w:rPr>
        <w:t>e a road show, consisting a number of relevant prospects which</w:t>
      </w:r>
    </w:p>
    <w:p w14:paraId="17350AB8" w14:textId="77777777" w:rsidR="00BF3D2E" w:rsidRPr="00A955B8" w:rsidRDefault="00BF3D2E" w:rsidP="00BF3D2E">
      <w:pPr>
        <w:ind w:firstLine="720"/>
        <w:rPr>
          <w:rFonts w:ascii="Calibri Light" w:hAnsi="Calibri Light" w:cs="Calibri Light"/>
          <w:lang w:val="en-GB"/>
        </w:rPr>
      </w:pPr>
      <w:r w:rsidRPr="00A955B8">
        <w:rPr>
          <w:rFonts w:ascii="Calibri Light" w:hAnsi="Calibri Light" w:cs="Calibri Light"/>
          <w:lang w:val="en-GB"/>
        </w:rPr>
        <w:t>will be visited together with the venture. In most cases, these meetings take place in 4-6</w:t>
      </w:r>
    </w:p>
    <w:p w14:paraId="5C09707D" w14:textId="4C44AB05" w:rsidR="00BF3D2E" w:rsidRPr="00A955B8" w:rsidRDefault="00BF3D2E" w:rsidP="00BF3D2E">
      <w:pPr>
        <w:ind w:firstLine="720"/>
        <w:rPr>
          <w:rFonts w:ascii="Calibri Light" w:hAnsi="Calibri Light" w:cs="Calibri Light"/>
          <w:lang w:val="en-GB"/>
        </w:rPr>
      </w:pPr>
      <w:r w:rsidRPr="00A955B8">
        <w:rPr>
          <w:rFonts w:ascii="Calibri Light" w:hAnsi="Calibri Light" w:cs="Calibri Light"/>
          <w:lang w:val="en-GB"/>
        </w:rPr>
        <w:t>weeks after the training has taken place</w:t>
      </w:r>
    </w:p>
    <w:p w14:paraId="43F1F862" w14:textId="34D2B1BD" w:rsidR="00BF3D2E" w:rsidRPr="00A955B8" w:rsidRDefault="00BF3D2E" w:rsidP="00BF3D2E">
      <w:pPr>
        <w:rPr>
          <w:rFonts w:ascii="Calibri Light" w:hAnsi="Calibri Light" w:cs="Calibri Light"/>
          <w:lang w:val="en-GB"/>
        </w:rPr>
      </w:pPr>
    </w:p>
    <w:p w14:paraId="11F971A3" w14:textId="187F0059" w:rsidR="00BF3D2E" w:rsidRPr="00A955B8" w:rsidRDefault="00BF3D2E" w:rsidP="00BF3D2E">
      <w:pPr>
        <w:rPr>
          <w:rFonts w:ascii="Calibri Light" w:hAnsi="Calibri Light" w:cs="Calibri Light"/>
          <w:lang w:val="en-GB"/>
        </w:rPr>
      </w:pPr>
      <w:r w:rsidRPr="00A955B8">
        <w:rPr>
          <w:rFonts w:ascii="Calibri Light" w:hAnsi="Calibri Light" w:cs="Calibri Light"/>
          <w:lang w:val="en-GB"/>
        </w:rPr>
        <w:t>After this training and the first meetings and, when applicable, the roadshow ha</w:t>
      </w:r>
      <w:r w:rsidR="004D7B0F" w:rsidRPr="00A955B8">
        <w:rPr>
          <w:rFonts w:ascii="Calibri Light" w:hAnsi="Calibri Light" w:cs="Calibri Light"/>
          <w:lang w:val="en-GB"/>
        </w:rPr>
        <w:t>s</w:t>
      </w:r>
      <w:r w:rsidRPr="00A955B8">
        <w:rPr>
          <w:rFonts w:ascii="Calibri Light" w:hAnsi="Calibri Light" w:cs="Calibri Light"/>
          <w:lang w:val="en-GB"/>
        </w:rPr>
        <w:t xml:space="preserve"> taken place, you will be able to manage the sales process autonomously, but always in close cooperation with and approval by the ventures.</w:t>
      </w:r>
    </w:p>
    <w:p w14:paraId="5B3D230F" w14:textId="5376D04A" w:rsidR="004D7B0F" w:rsidRPr="00A955B8" w:rsidRDefault="004D7B0F" w:rsidP="00BF3D2E">
      <w:pPr>
        <w:rPr>
          <w:rFonts w:ascii="Calibri Light" w:hAnsi="Calibri Light" w:cs="Calibri Light"/>
          <w:lang w:val="en-GB"/>
        </w:rPr>
      </w:pPr>
    </w:p>
    <w:p w14:paraId="1021788F" w14:textId="5B816002" w:rsidR="004D7B0F" w:rsidRPr="00A955B8" w:rsidRDefault="004D7B0F" w:rsidP="00BF3D2E">
      <w:pPr>
        <w:rPr>
          <w:rFonts w:ascii="Calibri Light" w:hAnsi="Calibri Light" w:cs="Calibri Light"/>
          <w:lang w:val="en-GB"/>
        </w:rPr>
      </w:pPr>
      <w:r w:rsidRPr="00A955B8">
        <w:rPr>
          <w:rFonts w:ascii="Calibri Light" w:hAnsi="Calibri Light" w:cs="Calibri Light"/>
          <w:lang w:val="en-GB"/>
        </w:rPr>
        <w:t>For in depth, technical expertise, you will rely on the assistance and input of the venture. You will take responsibility for identifying the right prospects, setting meetings with these prospects, performing the qualification, obtaining background information on the key decision makers and influencers within these prospects and managing the sales cycle, until closure.</w:t>
      </w:r>
    </w:p>
    <w:p w14:paraId="42FADB1F" w14:textId="77777777" w:rsidR="0081164A" w:rsidRPr="00A955B8" w:rsidRDefault="0081164A" w:rsidP="002A0B71">
      <w:pPr>
        <w:rPr>
          <w:rFonts w:ascii="Calibri Light" w:hAnsi="Calibri Light" w:cs="Calibri Light"/>
          <w:lang w:val="en-GB"/>
        </w:rPr>
      </w:pPr>
    </w:p>
    <w:p w14:paraId="45832D81" w14:textId="77777777" w:rsidR="00F8789C" w:rsidRPr="00A955B8" w:rsidRDefault="00F8789C">
      <w:pPr>
        <w:spacing w:line="240" w:lineRule="auto"/>
        <w:rPr>
          <w:rFonts w:ascii="Calibri Light" w:hAnsi="Calibri Light" w:cs="Calibri Light"/>
          <w:u w:val="single"/>
          <w:lang w:val="en-GB"/>
        </w:rPr>
      </w:pPr>
      <w:r w:rsidRPr="00A955B8">
        <w:rPr>
          <w:rFonts w:ascii="Calibri Light" w:hAnsi="Calibri Light" w:cs="Calibri Light"/>
          <w:u w:val="single"/>
          <w:lang w:val="en-GB"/>
        </w:rPr>
        <w:t>Deliverables:</w:t>
      </w:r>
    </w:p>
    <w:p w14:paraId="4A2B63F9" w14:textId="1F2C16D8" w:rsidR="00F8789C" w:rsidRPr="00A955B8" w:rsidRDefault="00F8789C" w:rsidP="00F8789C">
      <w:pPr>
        <w:pStyle w:val="ListParagraph"/>
        <w:numPr>
          <w:ilvl w:val="0"/>
          <w:numId w:val="9"/>
        </w:numPr>
        <w:spacing w:line="240" w:lineRule="auto"/>
        <w:rPr>
          <w:rFonts w:ascii="Calibri Light" w:hAnsi="Calibri Light" w:cs="Calibri Light"/>
          <w:lang w:val="en-GB"/>
        </w:rPr>
      </w:pPr>
      <w:r w:rsidRPr="00A955B8">
        <w:rPr>
          <w:rFonts w:ascii="Calibri Light" w:hAnsi="Calibri Light" w:cs="Calibri Light"/>
          <w:lang w:val="en-GB"/>
        </w:rPr>
        <w:t>Project plan with timing of all activities needed (including sales volume/value);</w:t>
      </w:r>
    </w:p>
    <w:p w14:paraId="374B5EB4" w14:textId="77777777" w:rsidR="00F8789C" w:rsidRPr="00A955B8" w:rsidRDefault="00F8789C" w:rsidP="00F8789C">
      <w:pPr>
        <w:pStyle w:val="ListParagraph"/>
        <w:numPr>
          <w:ilvl w:val="0"/>
          <w:numId w:val="9"/>
        </w:numPr>
        <w:spacing w:line="240" w:lineRule="auto"/>
        <w:rPr>
          <w:rFonts w:ascii="Calibri Light" w:hAnsi="Calibri Light" w:cs="Calibri Light"/>
          <w:lang w:val="en-GB"/>
        </w:rPr>
      </w:pPr>
      <w:r w:rsidRPr="00A955B8">
        <w:rPr>
          <w:rFonts w:ascii="Calibri Light" w:hAnsi="Calibri Light" w:cs="Calibri Light"/>
          <w:lang w:val="en-GB"/>
        </w:rPr>
        <w:t>Deal closing in line with the marketing &amp; sales plan with prospect/customers.</w:t>
      </w:r>
    </w:p>
    <w:p w14:paraId="47D87916" w14:textId="77777777" w:rsidR="00F8789C" w:rsidRPr="00A955B8" w:rsidRDefault="00F8789C" w:rsidP="00F8789C">
      <w:pPr>
        <w:spacing w:line="240" w:lineRule="auto"/>
        <w:rPr>
          <w:rFonts w:ascii="Calibri Light" w:hAnsi="Calibri Light" w:cs="Calibri Light"/>
          <w:lang w:val="en-GB"/>
        </w:rPr>
      </w:pPr>
    </w:p>
    <w:p w14:paraId="709C9CFC" w14:textId="77777777" w:rsidR="00F8789C" w:rsidRPr="00A955B8" w:rsidRDefault="00F8789C" w:rsidP="00F8789C">
      <w:pPr>
        <w:rPr>
          <w:rFonts w:ascii="Calibri Light" w:hAnsi="Calibri Light" w:cs="Calibri Light"/>
          <w:u w:val="single"/>
          <w:lang w:val="en-GB"/>
        </w:rPr>
      </w:pPr>
      <w:r w:rsidRPr="00A955B8">
        <w:rPr>
          <w:rFonts w:ascii="Calibri Light" w:hAnsi="Calibri Light" w:cs="Calibri Light"/>
          <w:u w:val="single"/>
          <w:lang w:val="en-GB"/>
        </w:rPr>
        <w:t>Methodology and requirements of tender input:</w:t>
      </w:r>
    </w:p>
    <w:p w14:paraId="433F506E" w14:textId="77777777" w:rsidR="00F8789C" w:rsidRPr="00A955B8" w:rsidRDefault="00F8789C" w:rsidP="00F8789C">
      <w:pPr>
        <w:pStyle w:val="ListParagraph"/>
        <w:numPr>
          <w:ilvl w:val="0"/>
          <w:numId w:val="10"/>
        </w:numPr>
        <w:rPr>
          <w:rFonts w:ascii="Calibri Light" w:hAnsi="Calibri Light" w:cs="Calibri Light"/>
          <w:lang w:val="en-GB"/>
        </w:rPr>
      </w:pPr>
      <w:r w:rsidRPr="00A955B8">
        <w:rPr>
          <w:rFonts w:ascii="Calibri Light" w:hAnsi="Calibri Light" w:cs="Calibri Light"/>
          <w:lang w:val="en-GB"/>
        </w:rPr>
        <w:t>Project proposal: effectiveness of the process &amp; methods</w:t>
      </w:r>
    </w:p>
    <w:p w14:paraId="6EFD608D" w14:textId="77777777" w:rsidR="00F8789C" w:rsidRPr="00A955B8" w:rsidRDefault="00F8789C" w:rsidP="00F8789C">
      <w:pPr>
        <w:pStyle w:val="ListParagraph"/>
        <w:numPr>
          <w:ilvl w:val="0"/>
          <w:numId w:val="10"/>
        </w:numPr>
        <w:rPr>
          <w:rFonts w:ascii="Calibri Light" w:hAnsi="Calibri Light" w:cs="Calibri Light"/>
          <w:lang w:val="en-GB"/>
        </w:rPr>
      </w:pPr>
      <w:r w:rsidRPr="00A955B8">
        <w:rPr>
          <w:rFonts w:ascii="Calibri Light" w:hAnsi="Calibri Light" w:cs="Calibri Light"/>
          <w:lang w:val="en-GB"/>
        </w:rPr>
        <w:t>Proven expertise based on résumés of executing staff</w:t>
      </w:r>
    </w:p>
    <w:p w14:paraId="096E0433" w14:textId="77777777" w:rsidR="00F8789C" w:rsidRPr="00A955B8" w:rsidRDefault="00F8789C" w:rsidP="00F8789C">
      <w:pPr>
        <w:pStyle w:val="ListParagraph"/>
        <w:numPr>
          <w:ilvl w:val="0"/>
          <w:numId w:val="10"/>
        </w:numPr>
        <w:rPr>
          <w:rFonts w:ascii="Calibri Light" w:hAnsi="Calibri Light" w:cs="Calibri Light"/>
          <w:lang w:val="en-GB"/>
        </w:rPr>
      </w:pPr>
      <w:r w:rsidRPr="00A955B8">
        <w:rPr>
          <w:rFonts w:ascii="Calibri Light" w:hAnsi="Calibri Light" w:cs="Calibri Light"/>
          <w:lang w:val="en-GB"/>
        </w:rPr>
        <w:t>Experience with start-ups/scale-ups based on reference projects defined in years or references</w:t>
      </w:r>
    </w:p>
    <w:p w14:paraId="5CA3DF7C" w14:textId="77777777" w:rsidR="00F8789C" w:rsidRPr="00A955B8" w:rsidRDefault="00F8789C" w:rsidP="00F8789C">
      <w:pPr>
        <w:rPr>
          <w:rFonts w:ascii="Calibri Light" w:hAnsi="Calibri Light" w:cs="Calibri Light"/>
          <w:lang w:val="en-GB"/>
        </w:rPr>
      </w:pPr>
    </w:p>
    <w:p w14:paraId="15C1726A" w14:textId="77777777" w:rsidR="00F8789C" w:rsidRPr="00A955B8" w:rsidRDefault="00F8789C" w:rsidP="00F8789C">
      <w:pPr>
        <w:rPr>
          <w:rFonts w:ascii="Calibri Light" w:hAnsi="Calibri Light" w:cs="Calibri Light"/>
          <w:u w:val="single"/>
          <w:lang w:val="en-GB"/>
        </w:rPr>
      </w:pPr>
      <w:r w:rsidRPr="00A955B8">
        <w:rPr>
          <w:rFonts w:ascii="Calibri Light" w:hAnsi="Calibri Light" w:cs="Calibri Light"/>
          <w:u w:val="single"/>
          <w:lang w:val="en-GB"/>
        </w:rPr>
        <w:t>Location, timing, planning, reporting:</w:t>
      </w:r>
    </w:p>
    <w:p w14:paraId="394F023B" w14:textId="40ED0F06" w:rsidR="00F8789C" w:rsidRPr="00A955B8" w:rsidRDefault="00F8789C" w:rsidP="00F8789C">
      <w:pPr>
        <w:rPr>
          <w:rFonts w:ascii="Calibri Light" w:hAnsi="Calibri Light" w:cs="Calibri Light"/>
          <w:lang w:val="en-GB"/>
        </w:rPr>
      </w:pPr>
      <w:r w:rsidRPr="00A955B8">
        <w:rPr>
          <w:rFonts w:ascii="Calibri Light" w:hAnsi="Calibri Light" w:cs="Calibri Light"/>
          <w:lang w:val="en-GB"/>
        </w:rPr>
        <w:t xml:space="preserve">Start date &amp; period of implementation: the intended start date is </w:t>
      </w:r>
      <w:r w:rsidR="008C601F">
        <w:rPr>
          <w:rFonts w:ascii="Calibri Light" w:hAnsi="Calibri Light" w:cs="Calibri Light"/>
          <w:lang w:val="en-GB"/>
        </w:rPr>
        <w:t>26</w:t>
      </w:r>
      <w:r w:rsidR="00A955B8">
        <w:rPr>
          <w:rFonts w:ascii="Calibri Light" w:hAnsi="Calibri Light" w:cs="Calibri Light"/>
          <w:lang w:val="en-GB"/>
        </w:rPr>
        <w:t>-08-2019</w:t>
      </w:r>
      <w:r w:rsidRPr="00A955B8">
        <w:rPr>
          <w:rFonts w:ascii="Calibri Light" w:hAnsi="Calibri Light" w:cs="Calibri Light"/>
          <w:lang w:val="en-GB"/>
        </w:rPr>
        <w:t xml:space="preserve"> and the period of implementation of the contract will be </w:t>
      </w:r>
      <w:r w:rsidR="00A955B8">
        <w:rPr>
          <w:rFonts w:ascii="Calibri Light" w:hAnsi="Calibri Light" w:cs="Calibri Light"/>
          <w:lang w:val="en-GB"/>
        </w:rPr>
        <w:t>24</w:t>
      </w:r>
      <w:r w:rsidRPr="00A955B8">
        <w:rPr>
          <w:rFonts w:ascii="Calibri Light" w:hAnsi="Calibri Light" w:cs="Calibri Light"/>
          <w:lang w:val="en-GB"/>
        </w:rPr>
        <w:t xml:space="preserve"> months from this date.</w:t>
      </w:r>
      <w:r w:rsidR="00A955B8">
        <w:rPr>
          <w:rFonts w:ascii="Calibri Light" w:hAnsi="Calibri Light" w:cs="Calibri Light"/>
          <w:lang w:val="en-GB"/>
        </w:rPr>
        <w:t xml:space="preserve"> In case the budget coverage for the future provides support for the services presently tendered, InnoEnergy Benelux intends to extend the contract with the winner of the present supplier selection process. This will be done through a direct award procedure for an additional year to cover the services for August 2021 till August 2022. This extension is subject to financial coverage and high quality performance of the </w:t>
      </w:r>
      <w:r w:rsidR="00A955B8">
        <w:rPr>
          <w:rFonts w:ascii="Calibri Light" w:hAnsi="Calibri Light" w:cs="Calibri Light"/>
          <w:lang w:val="en-GB"/>
        </w:rPr>
        <w:lastRenderedPageBreak/>
        <w:t>contractor as well as continuing need for the services, but does not bind InnoEnergy to carry out this special procedure</w:t>
      </w:r>
      <w:r w:rsidRPr="00A955B8">
        <w:rPr>
          <w:rFonts w:ascii="Calibri Light" w:hAnsi="Calibri Light" w:cs="Calibri Light"/>
          <w:lang w:val="en-GB"/>
        </w:rPr>
        <w:t>.</w:t>
      </w:r>
    </w:p>
    <w:p w14:paraId="6CC264A9" w14:textId="64C5983C" w:rsidR="00DC3B0C" w:rsidRPr="00A955B8" w:rsidRDefault="00DC3B0C" w:rsidP="00F8789C">
      <w:pPr>
        <w:spacing w:line="240" w:lineRule="auto"/>
        <w:rPr>
          <w:rFonts w:ascii="Calibri Light" w:hAnsi="Calibri Light" w:cs="Calibri Light"/>
          <w:lang w:val="en-GB"/>
        </w:rPr>
      </w:pPr>
    </w:p>
    <w:p w14:paraId="789C95C3" w14:textId="77777777" w:rsidR="00DC3B0C" w:rsidRPr="00A955B8" w:rsidRDefault="002A7E49">
      <w:pPr>
        <w:pStyle w:val="Heading1"/>
        <w:keepLines/>
        <w:numPr>
          <w:ilvl w:val="0"/>
          <w:numId w:val="4"/>
        </w:numPr>
        <w:spacing w:before="120" w:after="120" w:line="265" w:lineRule="auto"/>
        <w:ind w:left="0" w:firstLine="0"/>
        <w:jc w:val="both"/>
        <w:rPr>
          <w:rFonts w:ascii="Calibri Light" w:eastAsia="Calibri" w:hAnsi="Calibri Light" w:cs="Calibri Light"/>
          <w:sz w:val="22"/>
          <w:szCs w:val="22"/>
          <w:lang w:val="en-GB"/>
        </w:rPr>
      </w:pPr>
      <w:bookmarkStart w:id="4" w:name="_Toc512431449"/>
      <w:r w:rsidRPr="00A955B8">
        <w:rPr>
          <w:rFonts w:ascii="Calibri Light" w:eastAsia="Calibri" w:hAnsi="Calibri Light" w:cs="Calibri Light"/>
          <w:sz w:val="22"/>
          <w:szCs w:val="22"/>
          <w:lang w:val="en-GB"/>
        </w:rPr>
        <w:t>Proposal Process</w:t>
      </w:r>
      <w:bookmarkEnd w:id="4"/>
    </w:p>
    <w:p w14:paraId="2A2A491C"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5" w:name="_Toc512431450"/>
      <w:r w:rsidRPr="00A955B8">
        <w:rPr>
          <w:rFonts w:ascii="Calibri Light" w:eastAsia="Calibri" w:hAnsi="Calibri Light" w:cs="Calibri Light"/>
          <w:i/>
          <w:sz w:val="22"/>
          <w:szCs w:val="22"/>
          <w:lang w:val="en-GB"/>
        </w:rPr>
        <w:t>Participation</w:t>
      </w:r>
      <w:bookmarkEnd w:id="5"/>
    </w:p>
    <w:p w14:paraId="334386F9" w14:textId="77777777" w:rsidR="00DC3B0C" w:rsidRPr="00A955B8"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lang w:val="en-GB"/>
        </w:rPr>
      </w:pPr>
      <w:bookmarkStart w:id="6" w:name="_1t3h5sf" w:colFirst="0" w:colLast="0"/>
      <w:bookmarkEnd w:id="6"/>
      <w:r w:rsidRPr="00A955B8">
        <w:rPr>
          <w:rFonts w:ascii="Calibri Light" w:hAnsi="Calibri Light" w:cs="Calibri Light"/>
          <w:color w:val="000000"/>
          <w:lang w:val="en-GB"/>
        </w:rPr>
        <w:t xml:space="preserve">Participation in this proposal procedure is open to all tenderers. </w:t>
      </w:r>
    </w:p>
    <w:p w14:paraId="409DC317" w14:textId="4A1359EA" w:rsidR="00DC3B0C" w:rsidRPr="00A955B8"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lang w:val="en-GB"/>
        </w:rPr>
      </w:pPr>
      <w:r w:rsidRPr="00A955B8">
        <w:rPr>
          <w:rFonts w:ascii="Calibri Light" w:hAnsi="Calibri Light" w:cs="Calibri Light"/>
          <w:color w:val="000000"/>
          <w:lang w:val="en-GB"/>
        </w:rPr>
        <w:t>All participants must sign the Tenderers’ declaration form attached and submit it with the proposal. Please note that the tenderer may not modify the text, it has to be submitted signed as provided by InnoEnergy attached to the request for proposal document.</w:t>
      </w:r>
    </w:p>
    <w:p w14:paraId="7F5231E0"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7" w:name="_Toc512431451"/>
      <w:r w:rsidRPr="00A955B8">
        <w:rPr>
          <w:rFonts w:ascii="Calibri Light" w:eastAsia="Calibri" w:hAnsi="Calibri Light" w:cs="Calibri Light"/>
          <w:i/>
          <w:sz w:val="22"/>
          <w:szCs w:val="22"/>
          <w:lang w:val="en-GB"/>
        </w:rPr>
        <w:t>Submission of proposal</w:t>
      </w:r>
      <w:bookmarkEnd w:id="7"/>
      <w:r w:rsidRPr="00A955B8">
        <w:rPr>
          <w:rFonts w:ascii="Calibri Light" w:eastAsia="Calibri" w:hAnsi="Calibri Light" w:cs="Calibri Light"/>
          <w:i/>
          <w:sz w:val="22"/>
          <w:szCs w:val="22"/>
          <w:lang w:val="en-GB"/>
        </w:rPr>
        <w:t xml:space="preserve"> </w:t>
      </w:r>
    </w:p>
    <w:tbl>
      <w:tblPr>
        <w:tblStyle w:val="a"/>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9"/>
        <w:gridCol w:w="3068"/>
      </w:tblGrid>
      <w:tr w:rsidR="00DC3B0C" w:rsidRPr="00A955B8" w14:paraId="5EF0230F" w14:textId="77777777">
        <w:trPr>
          <w:jc w:val="center"/>
        </w:trPr>
        <w:tc>
          <w:tcPr>
            <w:tcW w:w="5999" w:type="dxa"/>
            <w:tcBorders>
              <w:bottom w:val="nil"/>
            </w:tcBorders>
          </w:tcPr>
          <w:p w14:paraId="0F506D7E" w14:textId="77777777" w:rsidR="00DC3B0C" w:rsidRPr="00A955B8" w:rsidRDefault="00DC3B0C">
            <w:pPr>
              <w:rPr>
                <w:rFonts w:ascii="Calibri Light" w:hAnsi="Calibri Light" w:cs="Calibri Light"/>
                <w:lang w:val="en-GB"/>
              </w:rPr>
            </w:pPr>
          </w:p>
        </w:tc>
        <w:tc>
          <w:tcPr>
            <w:tcW w:w="3068" w:type="dxa"/>
            <w:shd w:val="clear" w:color="auto" w:fill="E6E6E6"/>
          </w:tcPr>
          <w:p w14:paraId="1B852BDB" w14:textId="77777777" w:rsidR="00DC3B0C" w:rsidRPr="00A955B8" w:rsidRDefault="002A7E49">
            <w:pPr>
              <w:ind w:hanging="709"/>
              <w:jc w:val="right"/>
              <w:rPr>
                <w:rFonts w:ascii="Calibri Light" w:hAnsi="Calibri Light" w:cs="Calibri Light"/>
                <w:b/>
                <w:lang w:val="en-GB"/>
              </w:rPr>
            </w:pPr>
            <w:r w:rsidRPr="00A955B8">
              <w:rPr>
                <w:rFonts w:ascii="Calibri Light" w:hAnsi="Calibri Light" w:cs="Calibri Light"/>
                <w:b/>
                <w:lang w:val="en-GB"/>
              </w:rPr>
              <w:t>DATE (Calendar dates)</w:t>
            </w:r>
          </w:p>
        </w:tc>
      </w:tr>
      <w:tr w:rsidR="00DC3B0C" w:rsidRPr="00A955B8" w14:paraId="418FE524" w14:textId="77777777" w:rsidTr="0081323B">
        <w:trPr>
          <w:jc w:val="center"/>
        </w:trPr>
        <w:tc>
          <w:tcPr>
            <w:tcW w:w="5999" w:type="dxa"/>
            <w:shd w:val="clear" w:color="auto" w:fill="E6E6E6"/>
          </w:tcPr>
          <w:p w14:paraId="3D7DE0A0" w14:textId="77777777" w:rsidR="00DC3B0C" w:rsidRPr="00A955B8" w:rsidRDefault="002A7E49">
            <w:pPr>
              <w:spacing w:before="120" w:after="120"/>
              <w:rPr>
                <w:rFonts w:ascii="Calibri Light" w:hAnsi="Calibri Light" w:cs="Calibri Light"/>
                <w:b/>
                <w:lang w:val="en-GB"/>
              </w:rPr>
            </w:pPr>
            <w:bookmarkStart w:id="8" w:name="_2s8eyo1" w:colFirst="0" w:colLast="0"/>
            <w:bookmarkEnd w:id="8"/>
            <w:r w:rsidRPr="00A955B8">
              <w:rPr>
                <w:rFonts w:ascii="Calibri Light" w:hAnsi="Calibri Light" w:cs="Calibri Light"/>
                <w:b/>
                <w:lang w:val="en-GB"/>
              </w:rPr>
              <w:t>Sending out RFP invitations to the potential suppliers</w:t>
            </w:r>
          </w:p>
        </w:tc>
        <w:tc>
          <w:tcPr>
            <w:tcW w:w="3068" w:type="dxa"/>
            <w:shd w:val="clear" w:color="auto" w:fill="auto"/>
          </w:tcPr>
          <w:p w14:paraId="211F1C5D" w14:textId="1ABF3B06" w:rsidR="00DC3B0C" w:rsidRPr="00A955B8" w:rsidRDefault="0081323B" w:rsidP="00207C08">
            <w:pPr>
              <w:spacing w:before="120" w:after="120"/>
              <w:ind w:hanging="709"/>
              <w:jc w:val="center"/>
              <w:rPr>
                <w:rFonts w:ascii="Calibri Light" w:hAnsi="Calibri Light" w:cs="Calibri Light"/>
                <w:b/>
                <w:lang w:val="en-GB"/>
              </w:rPr>
            </w:pPr>
            <w:r>
              <w:rPr>
                <w:rFonts w:ascii="Calibri Light" w:hAnsi="Calibri Light" w:cs="Calibri Light"/>
                <w:b/>
                <w:lang w:val="en-GB"/>
              </w:rPr>
              <w:t>31-07-2019</w:t>
            </w:r>
          </w:p>
        </w:tc>
      </w:tr>
      <w:tr w:rsidR="00DC3B0C" w:rsidRPr="00A955B8" w14:paraId="332D1B1E" w14:textId="77777777" w:rsidTr="0081323B">
        <w:trPr>
          <w:jc w:val="center"/>
        </w:trPr>
        <w:tc>
          <w:tcPr>
            <w:tcW w:w="5999" w:type="dxa"/>
            <w:shd w:val="clear" w:color="auto" w:fill="E6E6E6"/>
          </w:tcPr>
          <w:p w14:paraId="48566940" w14:textId="77777777" w:rsidR="00DC3B0C" w:rsidRPr="00A955B8" w:rsidRDefault="002A7E49">
            <w:pPr>
              <w:spacing w:before="120" w:after="120"/>
              <w:rPr>
                <w:rFonts w:ascii="Calibri Light" w:hAnsi="Calibri Light" w:cs="Calibri Light"/>
                <w:b/>
                <w:highlight w:val="yellow"/>
                <w:lang w:val="en-GB"/>
              </w:rPr>
            </w:pPr>
            <w:r w:rsidRPr="00A955B8">
              <w:rPr>
                <w:rFonts w:ascii="Calibri Light" w:hAnsi="Calibri Light" w:cs="Calibri Light"/>
                <w:b/>
                <w:lang w:val="en-GB"/>
              </w:rPr>
              <w:t>Deadline for requesting clarification from InnoEnergy</w:t>
            </w:r>
          </w:p>
        </w:tc>
        <w:tc>
          <w:tcPr>
            <w:tcW w:w="3068" w:type="dxa"/>
            <w:shd w:val="clear" w:color="auto" w:fill="auto"/>
          </w:tcPr>
          <w:p w14:paraId="3610878E" w14:textId="3263EFC6" w:rsidR="00DC3B0C" w:rsidRPr="00A955B8" w:rsidRDefault="008C601F" w:rsidP="00207C08">
            <w:pPr>
              <w:spacing w:before="120" w:after="120"/>
              <w:ind w:hanging="709"/>
              <w:jc w:val="center"/>
              <w:rPr>
                <w:rFonts w:ascii="Calibri Light" w:hAnsi="Calibri Light" w:cs="Calibri Light"/>
                <w:b/>
                <w:lang w:val="en-GB"/>
              </w:rPr>
            </w:pPr>
            <w:r>
              <w:rPr>
                <w:rFonts w:ascii="Calibri Light" w:hAnsi="Calibri Light" w:cs="Calibri Light"/>
                <w:b/>
                <w:lang w:val="en-GB"/>
              </w:rPr>
              <w:t>06-08-2019</w:t>
            </w:r>
          </w:p>
        </w:tc>
      </w:tr>
      <w:tr w:rsidR="00DC3B0C" w:rsidRPr="00A955B8" w14:paraId="60BEE2E3" w14:textId="77777777" w:rsidTr="0081323B">
        <w:trPr>
          <w:trHeight w:val="1200"/>
          <w:jc w:val="center"/>
        </w:trPr>
        <w:tc>
          <w:tcPr>
            <w:tcW w:w="5999" w:type="dxa"/>
            <w:shd w:val="clear" w:color="auto" w:fill="E6E6E6"/>
          </w:tcPr>
          <w:p w14:paraId="64762124" w14:textId="77777777" w:rsidR="00DC3B0C" w:rsidRPr="00A955B8" w:rsidRDefault="002A7E49">
            <w:pPr>
              <w:spacing w:before="120" w:after="120"/>
              <w:rPr>
                <w:rFonts w:ascii="Calibri Light" w:hAnsi="Calibri Light" w:cs="Calibri Light"/>
                <w:b/>
                <w:lang w:val="en-GB"/>
              </w:rPr>
            </w:pPr>
            <w:r w:rsidRPr="00A955B8">
              <w:rPr>
                <w:rFonts w:ascii="Calibri Light" w:hAnsi="Calibri Light" w:cs="Calibri Light"/>
                <w:b/>
                <w:lang w:val="en-GB"/>
              </w:rPr>
              <w:t>Deadline for submitting proposals</w:t>
            </w:r>
          </w:p>
        </w:tc>
        <w:tc>
          <w:tcPr>
            <w:tcW w:w="3068" w:type="dxa"/>
            <w:shd w:val="clear" w:color="auto" w:fill="auto"/>
          </w:tcPr>
          <w:p w14:paraId="22E25AB7" w14:textId="66D827A1" w:rsidR="00DC3B0C" w:rsidRPr="00A955B8" w:rsidRDefault="008C601F" w:rsidP="00266A6A">
            <w:pPr>
              <w:spacing w:before="120" w:after="120"/>
              <w:ind w:hanging="709"/>
              <w:jc w:val="center"/>
              <w:rPr>
                <w:rFonts w:ascii="Calibri Light" w:hAnsi="Calibri Light" w:cs="Calibri Light"/>
                <w:b/>
                <w:lang w:val="en-GB"/>
              </w:rPr>
            </w:pPr>
            <w:r>
              <w:rPr>
                <w:rFonts w:ascii="Calibri Light" w:hAnsi="Calibri Light" w:cs="Calibri Light"/>
                <w:b/>
                <w:lang w:val="en-GB"/>
              </w:rPr>
              <w:t>12-08-2019</w:t>
            </w:r>
          </w:p>
        </w:tc>
      </w:tr>
      <w:tr w:rsidR="00DC3B0C" w:rsidRPr="00A955B8" w14:paraId="403C8B36" w14:textId="77777777" w:rsidTr="0081323B">
        <w:trPr>
          <w:jc w:val="center"/>
        </w:trPr>
        <w:tc>
          <w:tcPr>
            <w:tcW w:w="5999" w:type="dxa"/>
            <w:shd w:val="clear" w:color="auto" w:fill="E6E6E6"/>
          </w:tcPr>
          <w:p w14:paraId="16131873" w14:textId="77777777" w:rsidR="00DC3B0C" w:rsidRPr="00A955B8" w:rsidRDefault="002A7E49">
            <w:pPr>
              <w:spacing w:before="120" w:after="120"/>
              <w:rPr>
                <w:rFonts w:ascii="Calibri Light" w:hAnsi="Calibri Light" w:cs="Calibri Light"/>
                <w:b/>
                <w:highlight w:val="lightGray"/>
                <w:lang w:val="en-GB"/>
              </w:rPr>
            </w:pPr>
            <w:r w:rsidRPr="00A955B8">
              <w:rPr>
                <w:rFonts w:ascii="Calibri Light" w:hAnsi="Calibri Light" w:cs="Calibri Light"/>
                <w:b/>
                <w:lang w:val="en-GB"/>
              </w:rPr>
              <w:t xml:space="preserve">Intended date of notification of award </w:t>
            </w:r>
          </w:p>
        </w:tc>
        <w:tc>
          <w:tcPr>
            <w:tcW w:w="3068" w:type="dxa"/>
            <w:shd w:val="clear" w:color="auto" w:fill="auto"/>
          </w:tcPr>
          <w:p w14:paraId="759DC286" w14:textId="3DA7495A" w:rsidR="00DC3B0C" w:rsidRPr="00A955B8" w:rsidRDefault="0081323B" w:rsidP="008C601F">
            <w:pPr>
              <w:spacing w:before="120" w:after="120"/>
              <w:ind w:hanging="709"/>
              <w:jc w:val="center"/>
              <w:rPr>
                <w:rFonts w:ascii="Calibri Light" w:hAnsi="Calibri Light" w:cs="Calibri Light"/>
                <w:highlight w:val="lightGray"/>
                <w:lang w:val="en-GB"/>
              </w:rPr>
            </w:pPr>
            <w:r w:rsidRPr="008C601F">
              <w:rPr>
                <w:rFonts w:ascii="Calibri Light" w:hAnsi="Calibri Light" w:cs="Calibri Light"/>
                <w:b/>
                <w:lang w:val="en-GB"/>
              </w:rPr>
              <w:t>19</w:t>
            </w:r>
            <w:r w:rsidR="00266A6A" w:rsidRPr="008C601F">
              <w:rPr>
                <w:rFonts w:ascii="Calibri Light" w:hAnsi="Calibri Light" w:cs="Calibri Light"/>
                <w:b/>
                <w:lang w:val="en-GB"/>
              </w:rPr>
              <w:t>-0</w:t>
            </w:r>
            <w:r w:rsidR="00731542" w:rsidRPr="008C601F">
              <w:rPr>
                <w:rFonts w:ascii="Calibri Light" w:hAnsi="Calibri Light" w:cs="Calibri Light"/>
                <w:b/>
                <w:lang w:val="en-GB"/>
              </w:rPr>
              <w:t>8</w:t>
            </w:r>
            <w:r w:rsidR="00266A6A" w:rsidRPr="008C601F">
              <w:rPr>
                <w:rFonts w:ascii="Calibri Light" w:hAnsi="Calibri Light" w:cs="Calibri Light"/>
                <w:b/>
                <w:lang w:val="en-GB"/>
              </w:rPr>
              <w:t>-201</w:t>
            </w:r>
            <w:r w:rsidR="00731542" w:rsidRPr="008C601F">
              <w:rPr>
                <w:rFonts w:ascii="Calibri Light" w:hAnsi="Calibri Light" w:cs="Calibri Light"/>
                <w:b/>
                <w:lang w:val="en-GB"/>
              </w:rPr>
              <w:t>9</w:t>
            </w:r>
          </w:p>
        </w:tc>
      </w:tr>
      <w:tr w:rsidR="00DC3B0C" w:rsidRPr="00A955B8" w14:paraId="7E341002" w14:textId="77777777" w:rsidTr="0081323B">
        <w:trPr>
          <w:jc w:val="center"/>
        </w:trPr>
        <w:tc>
          <w:tcPr>
            <w:tcW w:w="5999" w:type="dxa"/>
            <w:shd w:val="clear" w:color="auto" w:fill="E6E6E6"/>
          </w:tcPr>
          <w:p w14:paraId="6DB56C42" w14:textId="77777777" w:rsidR="00DC3B0C" w:rsidRPr="00A955B8" w:rsidRDefault="002A7E49">
            <w:pPr>
              <w:spacing w:before="120" w:after="120"/>
              <w:rPr>
                <w:rFonts w:ascii="Calibri Light" w:hAnsi="Calibri Light" w:cs="Calibri Light"/>
                <w:b/>
                <w:highlight w:val="lightGray"/>
                <w:lang w:val="en-GB"/>
              </w:rPr>
            </w:pPr>
            <w:r w:rsidRPr="00A955B8">
              <w:rPr>
                <w:rFonts w:ascii="Calibri Light" w:hAnsi="Calibri Light" w:cs="Calibri Light"/>
                <w:b/>
                <w:lang w:val="en-GB"/>
              </w:rPr>
              <w:t>Intended date of contract signature</w:t>
            </w:r>
          </w:p>
        </w:tc>
        <w:tc>
          <w:tcPr>
            <w:tcW w:w="3068" w:type="dxa"/>
            <w:shd w:val="clear" w:color="auto" w:fill="auto"/>
          </w:tcPr>
          <w:p w14:paraId="6407116B" w14:textId="3CBFCE43" w:rsidR="00DC3B0C" w:rsidRPr="00A955B8" w:rsidRDefault="0081323B" w:rsidP="008C601F">
            <w:pPr>
              <w:spacing w:before="120" w:after="120"/>
              <w:ind w:hanging="709"/>
              <w:jc w:val="center"/>
              <w:rPr>
                <w:rFonts w:ascii="Calibri Light" w:hAnsi="Calibri Light" w:cs="Calibri Light"/>
                <w:highlight w:val="lightGray"/>
                <w:lang w:val="en-GB"/>
              </w:rPr>
            </w:pPr>
            <w:r w:rsidRPr="008C601F">
              <w:rPr>
                <w:rFonts w:ascii="Calibri Light" w:hAnsi="Calibri Light" w:cs="Calibri Light"/>
                <w:b/>
                <w:lang w:val="en-GB"/>
              </w:rPr>
              <w:t>26</w:t>
            </w:r>
            <w:r w:rsidR="00266A6A" w:rsidRPr="008C601F">
              <w:rPr>
                <w:rFonts w:ascii="Calibri Light" w:hAnsi="Calibri Light" w:cs="Calibri Light"/>
                <w:b/>
                <w:lang w:val="en-GB"/>
              </w:rPr>
              <w:t>-0</w:t>
            </w:r>
            <w:r w:rsidRPr="008C601F">
              <w:rPr>
                <w:rFonts w:ascii="Calibri Light" w:hAnsi="Calibri Light" w:cs="Calibri Light"/>
                <w:b/>
                <w:lang w:val="en-GB"/>
              </w:rPr>
              <w:t>8</w:t>
            </w:r>
            <w:r w:rsidR="00266A6A" w:rsidRPr="008C601F">
              <w:rPr>
                <w:rFonts w:ascii="Calibri Light" w:hAnsi="Calibri Light" w:cs="Calibri Light"/>
                <w:b/>
                <w:lang w:val="en-GB"/>
              </w:rPr>
              <w:t>-201</w:t>
            </w:r>
            <w:r w:rsidR="00731542" w:rsidRPr="008C601F">
              <w:rPr>
                <w:rFonts w:ascii="Calibri Light" w:hAnsi="Calibri Light" w:cs="Calibri Light"/>
                <w:b/>
                <w:lang w:val="en-GB"/>
              </w:rPr>
              <w:t>9</w:t>
            </w:r>
          </w:p>
        </w:tc>
      </w:tr>
    </w:tbl>
    <w:p w14:paraId="5C31E87C" w14:textId="2F6E6998" w:rsidR="00DC3B0C" w:rsidRPr="00A955B8" w:rsidRDefault="002A7E49">
      <w:pPr>
        <w:spacing w:before="120" w:after="120"/>
        <w:jc w:val="both"/>
        <w:rPr>
          <w:rFonts w:ascii="Calibri Light" w:hAnsi="Calibri Light" w:cs="Calibri Light"/>
          <w:lang w:val="en-GB"/>
        </w:rPr>
      </w:pPr>
      <w:r w:rsidRPr="00A955B8">
        <w:rPr>
          <w:rFonts w:ascii="Calibri Light" w:hAnsi="Calibri Light" w:cs="Calibri Light"/>
          <w:lang w:val="en-GB"/>
        </w:rPr>
        <w:t xml:space="preserve">Proposals must be emailed in </w:t>
      </w:r>
      <w:r w:rsidRPr="00A955B8">
        <w:rPr>
          <w:rFonts w:ascii="Calibri Light" w:hAnsi="Calibri Light" w:cs="Calibri Light"/>
          <w:b/>
          <w:lang w:val="en-GB"/>
        </w:rPr>
        <w:t>English</w:t>
      </w:r>
      <w:r w:rsidRPr="00A955B8">
        <w:rPr>
          <w:rFonts w:ascii="Calibri Light" w:hAnsi="Calibri Light" w:cs="Calibri Light"/>
          <w:lang w:val="en-GB"/>
        </w:rPr>
        <w:t xml:space="preserve"> to the following address to:</w:t>
      </w:r>
    </w:p>
    <w:p w14:paraId="01B0BAB6" w14:textId="76C5508E" w:rsidR="00DC3B0C" w:rsidRPr="00A955B8" w:rsidRDefault="002A7E49">
      <w:pPr>
        <w:rPr>
          <w:rFonts w:ascii="Calibri Light" w:hAnsi="Calibri Light" w:cs="Calibri Light"/>
          <w:lang w:val="en-GB"/>
        </w:rPr>
      </w:pPr>
      <w:r w:rsidRPr="00A955B8">
        <w:rPr>
          <w:rFonts w:ascii="Calibri Light" w:hAnsi="Calibri Light" w:cs="Calibri Light"/>
          <w:b/>
          <w:lang w:val="en-GB"/>
        </w:rPr>
        <w:t>Contact name</w:t>
      </w:r>
      <w:r w:rsidRPr="00A955B8">
        <w:rPr>
          <w:rFonts w:ascii="Calibri Light" w:hAnsi="Calibri Light" w:cs="Calibri Light"/>
          <w:lang w:val="en-GB"/>
        </w:rPr>
        <w:t xml:space="preserve">: for the attention of </w:t>
      </w:r>
      <w:r w:rsidR="00266A6A" w:rsidRPr="00A955B8">
        <w:rPr>
          <w:rFonts w:ascii="Calibri Light" w:hAnsi="Calibri Light" w:cs="Calibri Light"/>
          <w:lang w:val="en-GB"/>
        </w:rPr>
        <w:t>Ms. Yvonne van Erp</w:t>
      </w:r>
      <w:r w:rsidRPr="00A955B8">
        <w:rPr>
          <w:rFonts w:ascii="Calibri Light" w:hAnsi="Calibri Light" w:cs="Calibri Light"/>
          <w:lang w:val="en-GB"/>
        </w:rPr>
        <w:t xml:space="preserve"> </w:t>
      </w:r>
    </w:p>
    <w:p w14:paraId="73F78D8A" w14:textId="3DA84EB0" w:rsidR="00DC3B0C" w:rsidRPr="00A955B8" w:rsidRDefault="002A7E49">
      <w:pPr>
        <w:jc w:val="both"/>
        <w:rPr>
          <w:rFonts w:ascii="Calibri Light" w:hAnsi="Calibri Light" w:cs="Calibri Light"/>
          <w:lang w:val="en-GB"/>
        </w:rPr>
      </w:pPr>
      <w:r w:rsidRPr="00A955B8">
        <w:rPr>
          <w:rFonts w:ascii="Calibri Light" w:hAnsi="Calibri Light" w:cs="Calibri Light"/>
          <w:b/>
          <w:lang w:val="en-GB"/>
        </w:rPr>
        <w:t>E-mail</w:t>
      </w:r>
      <w:r w:rsidRPr="00A955B8">
        <w:rPr>
          <w:rFonts w:ascii="Calibri Light" w:hAnsi="Calibri Light" w:cs="Calibri Light"/>
          <w:lang w:val="en-GB"/>
        </w:rPr>
        <w:t xml:space="preserve">: </w:t>
      </w:r>
      <w:r w:rsidR="00266A6A" w:rsidRPr="00A955B8">
        <w:rPr>
          <w:rFonts w:ascii="Calibri Light" w:hAnsi="Calibri Light" w:cs="Calibri Light"/>
          <w:lang w:val="en-GB"/>
        </w:rPr>
        <w:t>yvonne.van-erp@innoenergy.com</w:t>
      </w:r>
    </w:p>
    <w:p w14:paraId="7AFDD487" w14:textId="77777777" w:rsidR="00EA108D" w:rsidRPr="00A955B8" w:rsidRDefault="002A7E49">
      <w:pPr>
        <w:spacing w:before="120" w:after="120"/>
        <w:jc w:val="both"/>
        <w:rPr>
          <w:rFonts w:ascii="Calibri Light" w:hAnsi="Calibri Light" w:cs="Calibri Light"/>
          <w:b/>
          <w:lang w:val="en-GB"/>
        </w:rPr>
      </w:pPr>
      <w:r w:rsidRPr="00A955B8">
        <w:rPr>
          <w:rFonts w:ascii="Calibri Light" w:hAnsi="Calibri Light" w:cs="Calibri Light"/>
          <w:b/>
          <w:lang w:val="en-GB"/>
        </w:rPr>
        <w:t>The proposal shall contain</w:t>
      </w:r>
      <w:r w:rsidR="00EA108D" w:rsidRPr="00A955B8">
        <w:rPr>
          <w:rFonts w:ascii="Calibri Light" w:hAnsi="Calibri Light" w:cs="Calibri Light"/>
          <w:b/>
          <w:lang w:val="en-GB"/>
        </w:rPr>
        <w:t>:</w:t>
      </w:r>
    </w:p>
    <w:p w14:paraId="76CF3773" w14:textId="6E077B14" w:rsidR="00EA108D" w:rsidRPr="00A955B8" w:rsidRDefault="002A7E49" w:rsidP="00C07411">
      <w:pPr>
        <w:pStyle w:val="ListParagraph"/>
        <w:numPr>
          <w:ilvl w:val="0"/>
          <w:numId w:val="5"/>
        </w:numPr>
        <w:spacing w:before="120" w:after="120"/>
        <w:jc w:val="both"/>
        <w:rPr>
          <w:rFonts w:ascii="Calibri Light" w:hAnsi="Calibri Light" w:cs="Calibri Light"/>
          <w:b/>
          <w:lang w:val="en-GB"/>
        </w:rPr>
      </w:pPr>
      <w:r w:rsidRPr="00A955B8">
        <w:rPr>
          <w:rFonts w:ascii="Calibri Light" w:hAnsi="Calibri Light" w:cs="Calibri Light"/>
          <w:b/>
          <w:lang w:val="en-GB"/>
        </w:rPr>
        <w:t>the technical response to the service requested (point 2)</w:t>
      </w:r>
      <w:r w:rsidR="00EA108D" w:rsidRPr="00A955B8">
        <w:rPr>
          <w:rFonts w:ascii="Calibri Light" w:hAnsi="Calibri Light" w:cs="Calibri Light"/>
          <w:b/>
          <w:lang w:val="en-GB"/>
        </w:rPr>
        <w:t>.</w:t>
      </w:r>
    </w:p>
    <w:p w14:paraId="068F3316" w14:textId="2F75CAB1" w:rsidR="00DC3B0C" w:rsidRPr="00A955B8" w:rsidRDefault="002A7E49" w:rsidP="00C07411">
      <w:pPr>
        <w:pStyle w:val="ListParagraph"/>
        <w:numPr>
          <w:ilvl w:val="0"/>
          <w:numId w:val="5"/>
        </w:numPr>
        <w:spacing w:before="120" w:after="120"/>
        <w:jc w:val="both"/>
        <w:rPr>
          <w:rFonts w:ascii="Calibri Light" w:hAnsi="Calibri Light" w:cs="Calibri Light"/>
          <w:b/>
          <w:lang w:val="en-GB"/>
        </w:rPr>
      </w:pPr>
      <w:r w:rsidRPr="00A955B8">
        <w:rPr>
          <w:rFonts w:ascii="Calibri Light" w:hAnsi="Calibri Light" w:cs="Calibri Light"/>
          <w:b/>
          <w:lang w:val="en-GB"/>
        </w:rPr>
        <w:t xml:space="preserve">the financial offer (the price for the services.) </w:t>
      </w:r>
      <w:r w:rsidRPr="00A955B8">
        <w:rPr>
          <w:rFonts w:ascii="Calibri Light" w:hAnsi="Calibri Light" w:cs="Calibri Light"/>
          <w:lang w:val="en-GB"/>
        </w:rPr>
        <w:t xml:space="preserve">The Financial offer must be presented in </w:t>
      </w:r>
      <w:r w:rsidRPr="00A955B8">
        <w:rPr>
          <w:rFonts w:ascii="Calibri Light" w:hAnsi="Calibri Light" w:cs="Calibri Light"/>
          <w:b/>
          <w:lang w:val="en-GB"/>
        </w:rPr>
        <w:t>Euro</w:t>
      </w:r>
      <w:r w:rsidRPr="00A955B8">
        <w:rPr>
          <w:rFonts w:ascii="Calibri Light" w:hAnsi="Calibri Light" w:cs="Calibri Light"/>
          <w:b/>
          <w:i/>
          <w:lang w:val="en-GB"/>
        </w:rPr>
        <w:t>.</w:t>
      </w:r>
      <w:r w:rsidRPr="00A955B8">
        <w:rPr>
          <w:rFonts w:ascii="Calibri Light" w:hAnsi="Calibri Light" w:cs="Calibri Light"/>
          <w:lang w:val="en-GB"/>
        </w:rPr>
        <w:t xml:space="preserve"> Prices must be indicated as net amount + VAT.</w:t>
      </w:r>
    </w:p>
    <w:p w14:paraId="3EA793A8" w14:textId="45E98D21" w:rsidR="00EA108D" w:rsidRPr="00A955B8" w:rsidRDefault="002B7382" w:rsidP="00C07411">
      <w:pPr>
        <w:pStyle w:val="ListParagraph"/>
        <w:numPr>
          <w:ilvl w:val="0"/>
          <w:numId w:val="5"/>
        </w:numPr>
        <w:spacing w:before="120" w:after="120"/>
        <w:jc w:val="both"/>
        <w:rPr>
          <w:rFonts w:ascii="Calibri Light" w:hAnsi="Calibri Light" w:cs="Calibri Light"/>
          <w:lang w:val="en-GB"/>
        </w:rPr>
      </w:pPr>
      <w:r w:rsidRPr="00A955B8">
        <w:rPr>
          <w:rFonts w:ascii="Calibri Light" w:hAnsi="Calibri Light" w:cs="Calibri Light"/>
          <w:b/>
          <w:lang w:val="en-GB"/>
        </w:rPr>
        <w:t>an indication of s</w:t>
      </w:r>
      <w:r w:rsidR="00EA108D" w:rsidRPr="00A955B8">
        <w:rPr>
          <w:rFonts w:ascii="Calibri Light" w:hAnsi="Calibri Light" w:cs="Calibri Light"/>
          <w:b/>
          <w:lang w:val="en-GB"/>
        </w:rPr>
        <w:t xml:space="preserve">upplier’s insurance coverage. </w:t>
      </w:r>
      <w:r w:rsidR="00EA108D" w:rsidRPr="00A955B8">
        <w:rPr>
          <w:rFonts w:ascii="Calibri Light" w:hAnsi="Calibri Light" w:cs="Calibri Light"/>
          <w:lang w:val="en-GB"/>
        </w:rPr>
        <w:t xml:space="preserve">The proposal must specify whether the supplier has taken out a company liability insurance and/or professional liability insurance including the maximum amount of coverage in </w:t>
      </w:r>
      <w:r w:rsidR="00EA108D" w:rsidRPr="00A955B8">
        <w:rPr>
          <w:rFonts w:ascii="Calibri Light" w:hAnsi="Calibri Light" w:cs="Calibri Light"/>
          <w:b/>
          <w:lang w:val="en-GB"/>
        </w:rPr>
        <w:t>Euro</w:t>
      </w:r>
      <w:r w:rsidR="00EA108D" w:rsidRPr="00A955B8">
        <w:rPr>
          <w:rFonts w:ascii="Calibri Light" w:hAnsi="Calibri Light" w:cs="Calibri Light"/>
          <w:lang w:val="en-GB"/>
        </w:rPr>
        <w:t xml:space="preserve"> per event per insurance.</w:t>
      </w:r>
    </w:p>
    <w:p w14:paraId="3DD86481" w14:textId="77777777" w:rsidR="00DC3B0C" w:rsidRPr="00A955B8" w:rsidRDefault="002A7E49">
      <w:pPr>
        <w:spacing w:before="120" w:after="120"/>
        <w:jc w:val="both"/>
        <w:rPr>
          <w:rFonts w:ascii="Calibri Light" w:hAnsi="Calibri Light" w:cs="Calibri Light"/>
          <w:lang w:val="en-GB"/>
        </w:rPr>
      </w:pPr>
      <w:r w:rsidRPr="00A955B8">
        <w:rPr>
          <w:rFonts w:ascii="Calibri Light" w:hAnsi="Calibri Light" w:cs="Calibri Light"/>
          <w:lang w:val="en-GB"/>
        </w:rPr>
        <w:t xml:space="preserve">Responses should be concise and clear. The tenderer’s proposal will be incorporated into any contract that results from this procedure. Tenderers are, therefore, cautioned not to make claims or statements that they are not prepared to commit to contractually. Subsequent modifications and counter-proposals, if applicable, shall also become an integral part of any resulting contract. </w:t>
      </w:r>
    </w:p>
    <w:p w14:paraId="319485DA" w14:textId="77777777" w:rsidR="00DC3B0C" w:rsidRPr="00A955B8" w:rsidRDefault="002A7E49">
      <w:pPr>
        <w:spacing w:before="120" w:after="120"/>
        <w:jc w:val="both"/>
        <w:rPr>
          <w:rFonts w:ascii="Calibri Light" w:hAnsi="Calibri Light" w:cs="Calibri Light"/>
          <w:lang w:val="en-GB"/>
        </w:rPr>
      </w:pPr>
      <w:r w:rsidRPr="00A955B8">
        <w:rPr>
          <w:rFonts w:ascii="Calibri Light" w:hAnsi="Calibri Light" w:cs="Calibri Light"/>
          <w:lang w:val="en-GB"/>
        </w:rPr>
        <w:t xml:space="preserve">The tenderer represents that the individual submitting the natural or legal entity’s proposal is duly authorized to bind its entity to the proposal as submitted. The tenderer also affirms that it has read the instructions to tenderers and has the experience, skills and resources to perform, according to conditions set forth in this proposal and the tenderers’ proposal. </w:t>
      </w:r>
    </w:p>
    <w:p w14:paraId="29DFBFA2" w14:textId="195509A8" w:rsidR="00DC3B0C" w:rsidRPr="00A955B8" w:rsidRDefault="002A7E49">
      <w:pPr>
        <w:shd w:val="clear" w:color="auto" w:fill="FFFFFF"/>
        <w:spacing w:before="60" w:after="120"/>
        <w:jc w:val="both"/>
        <w:rPr>
          <w:rFonts w:ascii="Calibri Light" w:hAnsi="Calibri Light" w:cs="Calibri Light"/>
          <w:lang w:val="en-GB"/>
        </w:rPr>
      </w:pPr>
      <w:r w:rsidRPr="00A955B8">
        <w:rPr>
          <w:rFonts w:ascii="Calibri Light" w:hAnsi="Calibri Light" w:cs="Calibri Light"/>
          <w:lang w:val="en-GB"/>
        </w:rPr>
        <w:lastRenderedPageBreak/>
        <w:t xml:space="preserve">Tenderers are requested to submit with their proposal together with the filled-out Tenderers’ declaration form (see point 4.1). </w:t>
      </w:r>
    </w:p>
    <w:p w14:paraId="091191A3" w14:textId="41435E23" w:rsidR="00DC3B0C" w:rsidRPr="00A955B8" w:rsidRDefault="00DC3B0C">
      <w:pPr>
        <w:spacing w:line="240" w:lineRule="auto"/>
        <w:rPr>
          <w:rFonts w:ascii="Calibri Light" w:hAnsi="Calibri Light" w:cs="Calibri Light"/>
          <w:i/>
          <w:highlight w:val="lightGray"/>
          <w:lang w:val="en-GB"/>
        </w:rPr>
      </w:pPr>
    </w:p>
    <w:p w14:paraId="020CC527"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9" w:name="_Toc512431452"/>
      <w:r w:rsidRPr="00A955B8">
        <w:rPr>
          <w:rFonts w:ascii="Calibri Light" w:eastAsia="Calibri" w:hAnsi="Calibri Light" w:cs="Calibri Light"/>
          <w:i/>
          <w:sz w:val="22"/>
          <w:szCs w:val="22"/>
          <w:lang w:val="en-GB"/>
        </w:rPr>
        <w:t>Validity of the proposals</w:t>
      </w:r>
      <w:bookmarkEnd w:id="9"/>
    </w:p>
    <w:p w14:paraId="3EF41FB7" w14:textId="557EF4BA" w:rsidR="00DC3B0C" w:rsidRPr="00A955B8" w:rsidRDefault="002A7E49">
      <w:pPr>
        <w:spacing w:before="60" w:after="60"/>
        <w:jc w:val="both"/>
        <w:rPr>
          <w:rFonts w:ascii="Calibri Light" w:hAnsi="Calibri Light" w:cs="Calibri Light"/>
          <w:lang w:val="en-GB"/>
        </w:rPr>
      </w:pPr>
      <w:r w:rsidRPr="00A955B8">
        <w:rPr>
          <w:rFonts w:ascii="Calibri Light" w:hAnsi="Calibri Light" w:cs="Calibri Light"/>
          <w:lang w:val="en-GB"/>
        </w:rPr>
        <w:t>Tenderers are bound by their proposals for 90</w:t>
      </w:r>
      <w:r w:rsidR="00266A6A" w:rsidRPr="00A955B8">
        <w:rPr>
          <w:rFonts w:ascii="Calibri Light" w:hAnsi="Calibri Light" w:cs="Calibri Light"/>
          <w:lang w:val="en-GB"/>
        </w:rPr>
        <w:t xml:space="preserve"> </w:t>
      </w:r>
      <w:r w:rsidRPr="00A955B8">
        <w:rPr>
          <w:rFonts w:ascii="Calibri Light" w:hAnsi="Calibri Light" w:cs="Calibri Light"/>
          <w:lang w:val="en-GB"/>
        </w:rPr>
        <w:t xml:space="preserve">days after the deadline for submitting proposals or until they have been notified of non-award. </w:t>
      </w:r>
    </w:p>
    <w:p w14:paraId="36719250" w14:textId="19FBD985" w:rsidR="00DC3B0C" w:rsidRPr="00A955B8" w:rsidRDefault="002A7E49">
      <w:pPr>
        <w:spacing w:before="60" w:after="60"/>
        <w:jc w:val="both"/>
        <w:rPr>
          <w:rFonts w:ascii="Calibri Light" w:hAnsi="Calibri Light" w:cs="Calibri Light"/>
          <w:lang w:val="en-GB"/>
        </w:rPr>
      </w:pPr>
      <w:r w:rsidRPr="00A955B8">
        <w:rPr>
          <w:rFonts w:ascii="Calibri Light" w:hAnsi="Calibri Light" w:cs="Calibri Light"/>
          <w:lang w:val="en-GB"/>
        </w:rPr>
        <w:t>The selected winner must mai</w:t>
      </w:r>
      <w:r w:rsidR="001F569D" w:rsidRPr="00A955B8">
        <w:rPr>
          <w:rFonts w:ascii="Calibri Light" w:hAnsi="Calibri Light" w:cs="Calibri Light"/>
          <w:lang w:val="en-GB"/>
        </w:rPr>
        <w:t xml:space="preserve">ntain its proposal for a further 60 days </w:t>
      </w:r>
      <w:r w:rsidRPr="00A955B8">
        <w:rPr>
          <w:rFonts w:ascii="Calibri Light" w:hAnsi="Calibri Light" w:cs="Calibri Light"/>
          <w:lang w:val="en-GB"/>
        </w:rPr>
        <w:t>to close the contract.</w:t>
      </w:r>
    </w:p>
    <w:p w14:paraId="3E06E7F2" w14:textId="77777777" w:rsidR="00DC3B0C" w:rsidRPr="00A955B8" w:rsidRDefault="002A7E49">
      <w:pPr>
        <w:spacing w:before="120" w:after="120"/>
        <w:jc w:val="both"/>
        <w:rPr>
          <w:rFonts w:ascii="Calibri Light" w:hAnsi="Calibri Light" w:cs="Calibri Light"/>
          <w:b/>
          <w:lang w:val="en-GB"/>
        </w:rPr>
      </w:pPr>
      <w:r w:rsidRPr="00A955B8">
        <w:rPr>
          <w:rFonts w:ascii="Calibri Light" w:hAnsi="Calibri Light" w:cs="Calibri Light"/>
          <w:b/>
          <w:lang w:val="en-GB"/>
        </w:rPr>
        <w:t xml:space="preserve">Proposals not following the instructions of this Request for Proposal can be rejected by InnoEnergy. </w:t>
      </w:r>
    </w:p>
    <w:p w14:paraId="29FD036F"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0" w:name="_Toc512431453"/>
      <w:r w:rsidRPr="00A955B8">
        <w:rPr>
          <w:rFonts w:ascii="Calibri Light" w:eastAsia="Calibri" w:hAnsi="Calibri Light" w:cs="Calibri Light"/>
          <w:i/>
          <w:sz w:val="22"/>
          <w:szCs w:val="22"/>
          <w:lang w:val="en-GB"/>
        </w:rPr>
        <w:t>Requests for additional information or clarification</w:t>
      </w:r>
      <w:bookmarkEnd w:id="10"/>
    </w:p>
    <w:p w14:paraId="6A798EF7" w14:textId="77777777" w:rsidR="00DC3B0C" w:rsidRPr="00A955B8" w:rsidRDefault="002A7E49">
      <w:pPr>
        <w:spacing w:before="120" w:after="120"/>
        <w:jc w:val="both"/>
        <w:rPr>
          <w:rFonts w:ascii="Calibri Light" w:hAnsi="Calibri Light" w:cs="Calibri Light"/>
          <w:highlight w:val="lightGray"/>
          <w:lang w:val="en-GB"/>
        </w:rPr>
      </w:pPr>
      <w:r w:rsidRPr="00A955B8">
        <w:rPr>
          <w:rFonts w:ascii="Calibri Light" w:hAnsi="Calibri Light" w:cs="Calibri Light"/>
          <w:lang w:val="en-GB"/>
        </w:rPr>
        <w:t xml:space="preserve">The request for proposal should be clear enough to avoid tenderers having to request additional information during the procedure. In case the tenderers are in need of additional information or clarification, please address it to the address below. </w:t>
      </w:r>
      <w:r w:rsidRPr="00A955B8">
        <w:rPr>
          <w:rFonts w:ascii="Calibri Light" w:hAnsi="Calibri Light" w:cs="Calibri Light"/>
          <w:b/>
          <w:lang w:val="en-GB"/>
        </w:rPr>
        <w:t>All information requested or answered may only be done through written communication – email only. All questions should be sent prior to deadline for requesting clarification as specified in 4.2. In case of complex or high value procurements, InnoEnergy could arrange a clarification session which will be communicated to the tenderers.</w:t>
      </w:r>
    </w:p>
    <w:p w14:paraId="546E8B2C" w14:textId="6D69B2DB" w:rsidR="00DC3B0C" w:rsidRPr="00A955B8" w:rsidRDefault="002A7E49">
      <w:pPr>
        <w:rPr>
          <w:rFonts w:ascii="Calibri Light" w:hAnsi="Calibri Light" w:cs="Calibri Light"/>
          <w:lang w:val="en-GB"/>
        </w:rPr>
      </w:pPr>
      <w:r w:rsidRPr="00A955B8">
        <w:rPr>
          <w:rFonts w:ascii="Calibri Light" w:hAnsi="Calibri Light" w:cs="Calibri Light"/>
          <w:b/>
          <w:lang w:val="en-GB"/>
        </w:rPr>
        <w:t>Contact name</w:t>
      </w:r>
      <w:r w:rsidRPr="00A955B8">
        <w:rPr>
          <w:rFonts w:ascii="Calibri Light" w:hAnsi="Calibri Light" w:cs="Calibri Light"/>
          <w:lang w:val="en-GB"/>
        </w:rPr>
        <w:t xml:space="preserve">: for the attention of </w:t>
      </w:r>
      <w:r w:rsidR="001F569D" w:rsidRPr="00A955B8">
        <w:rPr>
          <w:rFonts w:ascii="Calibri Light" w:hAnsi="Calibri Light" w:cs="Calibri Light"/>
          <w:lang w:val="en-GB"/>
        </w:rPr>
        <w:t>M</w:t>
      </w:r>
      <w:r w:rsidRPr="00A955B8">
        <w:rPr>
          <w:rFonts w:ascii="Calibri Light" w:hAnsi="Calibri Light" w:cs="Calibri Light"/>
          <w:lang w:val="en-GB"/>
        </w:rPr>
        <w:t>s.</w:t>
      </w:r>
      <w:r w:rsidR="001F569D" w:rsidRPr="00A955B8">
        <w:rPr>
          <w:rFonts w:ascii="Calibri Light" w:hAnsi="Calibri Light" w:cs="Calibri Light"/>
          <w:lang w:val="en-GB"/>
        </w:rPr>
        <w:t xml:space="preserve"> Yvonne van Erp</w:t>
      </w:r>
      <w:r w:rsidRPr="00A955B8">
        <w:rPr>
          <w:rFonts w:ascii="Calibri Light" w:hAnsi="Calibri Light" w:cs="Calibri Light"/>
          <w:lang w:val="en-GB"/>
        </w:rPr>
        <w:t xml:space="preserve"> </w:t>
      </w:r>
    </w:p>
    <w:p w14:paraId="2FDDF0F9" w14:textId="413BAD5C" w:rsidR="00DC3B0C" w:rsidRPr="00A955B8" w:rsidRDefault="002A7E49">
      <w:pPr>
        <w:jc w:val="both"/>
        <w:rPr>
          <w:rFonts w:ascii="Calibri Light" w:hAnsi="Calibri Light" w:cs="Calibri Light"/>
          <w:lang w:val="en-GB"/>
        </w:rPr>
      </w:pPr>
      <w:r w:rsidRPr="00A955B8">
        <w:rPr>
          <w:rFonts w:ascii="Calibri Light" w:hAnsi="Calibri Light" w:cs="Calibri Light"/>
          <w:b/>
          <w:lang w:val="en-GB"/>
        </w:rPr>
        <w:t>E-mail</w:t>
      </w:r>
      <w:r w:rsidRPr="00A955B8">
        <w:rPr>
          <w:rFonts w:ascii="Calibri Light" w:hAnsi="Calibri Light" w:cs="Calibri Light"/>
          <w:lang w:val="en-GB"/>
        </w:rPr>
        <w:t xml:space="preserve">: </w:t>
      </w:r>
      <w:r w:rsidR="001F569D" w:rsidRPr="00A955B8">
        <w:rPr>
          <w:rFonts w:ascii="Calibri Light" w:hAnsi="Calibri Light" w:cs="Calibri Light"/>
          <w:lang w:val="en-GB"/>
        </w:rPr>
        <w:t>yvonne.van-erp@innoenergy.com</w:t>
      </w:r>
    </w:p>
    <w:p w14:paraId="70726010" w14:textId="507F490B" w:rsidR="00DC3B0C" w:rsidRPr="00A955B8" w:rsidRDefault="002A7E49">
      <w:pPr>
        <w:pBdr>
          <w:top w:val="nil"/>
          <w:left w:val="nil"/>
          <w:bottom w:val="nil"/>
          <w:right w:val="nil"/>
          <w:between w:val="nil"/>
        </w:pBdr>
        <w:spacing w:before="120" w:after="120"/>
        <w:jc w:val="both"/>
        <w:rPr>
          <w:rFonts w:ascii="Calibri Light" w:hAnsi="Calibri Light" w:cs="Calibri Light"/>
          <w:color w:val="000000"/>
          <w:lang w:val="en-GB"/>
        </w:rPr>
      </w:pPr>
      <w:r w:rsidRPr="00A955B8">
        <w:rPr>
          <w:rFonts w:ascii="Calibri Light" w:hAnsi="Calibri Light" w:cs="Calibri Light"/>
          <w:color w:val="000000"/>
          <w:lang w:val="en-GB"/>
        </w:rPr>
        <w:t>The InnoEnergy has no obligation to provide clarification.</w:t>
      </w:r>
    </w:p>
    <w:p w14:paraId="6EDC3D52"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1" w:name="_Toc512431454"/>
      <w:r w:rsidRPr="00A955B8">
        <w:rPr>
          <w:rFonts w:ascii="Calibri Light" w:eastAsia="Calibri" w:hAnsi="Calibri Light" w:cs="Calibri Light"/>
          <w:i/>
          <w:sz w:val="22"/>
          <w:szCs w:val="22"/>
          <w:lang w:val="en-GB"/>
        </w:rPr>
        <w:t>Costs for preparing proposals</w:t>
      </w:r>
      <w:bookmarkEnd w:id="11"/>
    </w:p>
    <w:p w14:paraId="12296834" w14:textId="77777777" w:rsidR="00DC3B0C" w:rsidRPr="00A955B8" w:rsidRDefault="002A7E49">
      <w:pPr>
        <w:spacing w:before="120" w:after="120"/>
        <w:jc w:val="both"/>
        <w:rPr>
          <w:rFonts w:ascii="Calibri Light" w:hAnsi="Calibri Light" w:cs="Calibri Light"/>
          <w:lang w:val="en-GB"/>
        </w:rPr>
      </w:pPr>
      <w:r w:rsidRPr="00A955B8">
        <w:rPr>
          <w:rFonts w:ascii="Calibri Light" w:hAnsi="Calibri Light" w:cs="Calibri Light"/>
          <w:lang w:val="en-GB"/>
        </w:rPr>
        <w:t>No costs incurred by the tenderer in preparing and submitting the proposal are reimbursable. All such costs must be borne by the tenderer.</w:t>
      </w:r>
    </w:p>
    <w:p w14:paraId="598F5EA4"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2" w:name="_Toc512431455"/>
      <w:r w:rsidRPr="00A955B8">
        <w:rPr>
          <w:rFonts w:ascii="Calibri Light" w:eastAsia="Calibri" w:hAnsi="Calibri Light" w:cs="Calibri Light"/>
          <w:i/>
          <w:sz w:val="22"/>
          <w:szCs w:val="22"/>
          <w:lang w:val="en-GB"/>
        </w:rPr>
        <w:t>Ownership of the proposals</w:t>
      </w:r>
      <w:bookmarkEnd w:id="12"/>
    </w:p>
    <w:p w14:paraId="6C2EABEB" w14:textId="3E220D27" w:rsidR="00DC3B0C" w:rsidRPr="00A955B8" w:rsidRDefault="002A7E49">
      <w:pPr>
        <w:spacing w:before="120" w:after="120"/>
        <w:jc w:val="both"/>
        <w:rPr>
          <w:rFonts w:ascii="Calibri Light" w:hAnsi="Calibri Light" w:cs="Calibri Light"/>
          <w:lang w:val="en-GB"/>
        </w:rPr>
      </w:pPr>
      <w:r w:rsidRPr="00A955B8">
        <w:rPr>
          <w:rFonts w:ascii="Calibri Light" w:hAnsi="Calibri Light" w:cs="Calibri Light"/>
          <w:lang w:val="en-GB"/>
        </w:rPr>
        <w:t>InnoEnergy retains ownership of all proposals received under this tendering procedure. Proprietary information identified as such, which is submitted by tenderer in connection with this procurement, will be kept confidential.</w:t>
      </w:r>
    </w:p>
    <w:p w14:paraId="55863741" w14:textId="564E40C3" w:rsidR="00DC3B0C" w:rsidRPr="00A955B8" w:rsidRDefault="002A7E49">
      <w:pPr>
        <w:spacing w:before="120" w:after="120"/>
        <w:jc w:val="both"/>
        <w:rPr>
          <w:rFonts w:ascii="Calibri Light" w:hAnsi="Calibri Light" w:cs="Calibri Light"/>
          <w:lang w:val="en-GB"/>
        </w:rPr>
      </w:pPr>
      <w:r w:rsidRPr="00A955B8">
        <w:rPr>
          <w:rFonts w:ascii="Calibri Light" w:hAnsi="Calibri Light" w:cs="Calibri Light"/>
          <w:lang w:val="en-GB"/>
        </w:rPr>
        <w:t xml:space="preserve">The potential or actual supplier should accept that during the implementation of the contract and for four years after the completion of the contract, for the purposes of safeguarding the EU’s financial interests, </w:t>
      </w:r>
      <w:r w:rsidR="00EA108D" w:rsidRPr="00A955B8">
        <w:rPr>
          <w:rFonts w:ascii="Calibri Light" w:hAnsi="Calibri Light" w:cs="Calibri Light"/>
          <w:lang w:val="en-GB"/>
        </w:rPr>
        <w:t xml:space="preserve">InnoEnergy may transfer </w:t>
      </w:r>
      <w:r w:rsidRPr="00A955B8">
        <w:rPr>
          <w:rFonts w:ascii="Calibri Light" w:hAnsi="Calibri Light" w:cs="Calibri Light"/>
          <w:lang w:val="en-GB"/>
        </w:rPr>
        <w:t xml:space="preserve">the proposal and the contract of the supplier to internal audit services, </w:t>
      </w:r>
      <w:r w:rsidR="00EA108D" w:rsidRPr="00A955B8">
        <w:rPr>
          <w:rFonts w:ascii="Calibri Light" w:hAnsi="Calibri Light" w:cs="Calibri Light"/>
          <w:lang w:val="en-GB"/>
        </w:rPr>
        <w:t xml:space="preserve">to the </w:t>
      </w:r>
      <w:r w:rsidRPr="00A955B8">
        <w:rPr>
          <w:rFonts w:ascii="Calibri Light" w:hAnsi="Calibri Light" w:cs="Calibri Light"/>
          <w:lang w:val="en-GB"/>
        </w:rPr>
        <w:t xml:space="preserve">EIT, to the European Court of Auditors, to the Financial Irregularities Panel or to the European Anti-Fraud Office. </w:t>
      </w:r>
    </w:p>
    <w:p w14:paraId="19028D36"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3" w:name="_Toc512431456"/>
      <w:r w:rsidRPr="00A955B8">
        <w:rPr>
          <w:rFonts w:ascii="Calibri Light" w:eastAsia="Calibri" w:hAnsi="Calibri Light" w:cs="Calibri Light"/>
          <w:i/>
          <w:sz w:val="22"/>
          <w:szCs w:val="22"/>
          <w:lang w:val="en-GB"/>
        </w:rPr>
        <w:t>Clarification related to the submitted proposals</w:t>
      </w:r>
      <w:bookmarkEnd w:id="13"/>
    </w:p>
    <w:p w14:paraId="11F006DE" w14:textId="77777777" w:rsidR="00DC3B0C" w:rsidRPr="00A955B8" w:rsidRDefault="002A7E49">
      <w:pPr>
        <w:spacing w:before="120" w:after="120"/>
        <w:jc w:val="both"/>
        <w:rPr>
          <w:rFonts w:ascii="Calibri Light" w:hAnsi="Calibri Light" w:cs="Calibri Light"/>
          <w:lang w:val="en-GB"/>
        </w:rPr>
      </w:pPr>
      <w:r w:rsidRPr="00A955B8">
        <w:rPr>
          <w:rFonts w:ascii="Calibri Light" w:hAnsi="Calibri Light" w:cs="Calibri Light"/>
          <w:lang w:val="en-GB"/>
        </w:rPr>
        <w:t xml:space="preserve">After submission of the proposals, they shall be checked if they satisfy all the formal requirements set out in the proposal dossier. Where information or documentation submitted by the tenderers are or appears to be incomplete or erroneous or where specific documents are missing, InnoEnergy may request the tenderer concerned to submit, supplement, clarify or complete the relevant information or documentation within an appropriate time limit. </w:t>
      </w:r>
      <w:r w:rsidRPr="00A955B8">
        <w:rPr>
          <w:rFonts w:ascii="Calibri Light" w:hAnsi="Calibri Light" w:cs="Calibri Light"/>
          <w:b/>
          <w:lang w:val="en-GB"/>
        </w:rPr>
        <w:t>All information requested or answered may only be done through written communication – email only.</w:t>
      </w:r>
    </w:p>
    <w:p w14:paraId="4044399B"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4" w:name="_Toc512431457"/>
      <w:r w:rsidRPr="00A955B8">
        <w:rPr>
          <w:rFonts w:ascii="Calibri Light" w:eastAsia="Calibri" w:hAnsi="Calibri Light" w:cs="Calibri Light"/>
          <w:i/>
          <w:sz w:val="22"/>
          <w:szCs w:val="22"/>
          <w:lang w:val="en-GB"/>
        </w:rPr>
        <w:lastRenderedPageBreak/>
        <w:t>Negotiation about the submitted proposal</w:t>
      </w:r>
      <w:bookmarkEnd w:id="14"/>
    </w:p>
    <w:p w14:paraId="1462C9AD" w14:textId="77777777" w:rsidR="00DC3B0C" w:rsidRPr="00A955B8" w:rsidRDefault="002A7E49">
      <w:pPr>
        <w:spacing w:before="120" w:after="120"/>
        <w:jc w:val="both"/>
        <w:rPr>
          <w:rFonts w:ascii="Calibri Light" w:hAnsi="Calibri Light" w:cs="Calibri Light"/>
          <w:lang w:val="en-GB"/>
        </w:rPr>
      </w:pPr>
      <w:r w:rsidRPr="00A955B8">
        <w:rPr>
          <w:rFonts w:ascii="Calibri Light" w:hAnsi="Calibri Light" w:cs="Calibri Light"/>
          <w:lang w:val="en-GB"/>
        </w:rPr>
        <w:t xml:space="preserve">After checking the administrative compliance of the tenderers, InnoEnergy may negotiate the contract terms with the tenderers. In this negotiation InnoEnergy will ask all tenderers to adjust the proposal or specific sections of the proposal within an appropriate time limit. In case of negotiation, InnoEnergy shall provide further information about the proceedings and timing. </w:t>
      </w:r>
    </w:p>
    <w:p w14:paraId="2CDFA793"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5" w:name="_Toc512431458"/>
      <w:r w:rsidRPr="00A955B8">
        <w:rPr>
          <w:rFonts w:ascii="Calibri Light" w:eastAsia="Calibri" w:hAnsi="Calibri Light" w:cs="Calibri Light"/>
          <w:i/>
          <w:sz w:val="22"/>
          <w:szCs w:val="22"/>
          <w:lang w:val="en-GB"/>
        </w:rPr>
        <w:t>Evaluation of proposals</w:t>
      </w:r>
      <w:bookmarkEnd w:id="15"/>
    </w:p>
    <w:p w14:paraId="1B2C6EF2" w14:textId="77777777" w:rsidR="00DC3B0C" w:rsidRPr="00A955B8" w:rsidRDefault="002A7E49">
      <w:pPr>
        <w:spacing w:before="120" w:after="120"/>
        <w:jc w:val="both"/>
        <w:rPr>
          <w:rFonts w:ascii="Calibri Light" w:hAnsi="Calibri Light" w:cs="Calibri Light"/>
          <w:lang w:val="en-GB"/>
        </w:rPr>
      </w:pPr>
      <w:r w:rsidRPr="00A955B8">
        <w:rPr>
          <w:rFonts w:ascii="Calibri Light" w:hAnsi="Calibri Light" w:cs="Calibri Light"/>
          <w:lang w:val="en-GB"/>
        </w:rPr>
        <w:t xml:space="preserve">The quality of each proposal will be evaluated in accordance with the below mentioned award criteria. The award criteria will be examined in accordance with the requested service indicated in Section 2 of the document. </w:t>
      </w:r>
    </w:p>
    <w:p w14:paraId="4BFAB955" w14:textId="77777777" w:rsidR="00F8789C" w:rsidRPr="00A955B8" w:rsidRDefault="00F8789C" w:rsidP="00F8789C">
      <w:pPr>
        <w:spacing w:line="276" w:lineRule="auto"/>
        <w:ind w:right="1599"/>
        <w:rPr>
          <w:rFonts w:ascii="Calibri Light" w:hAnsi="Calibri Light" w:cs="Calibri Light"/>
          <w:i/>
          <w:u w:val="single"/>
          <w:lang w:val="en-GB"/>
        </w:rPr>
      </w:pPr>
      <w:r w:rsidRPr="00A955B8">
        <w:rPr>
          <w:rFonts w:ascii="Calibri Light" w:hAnsi="Calibri Light" w:cs="Calibri Light"/>
          <w:i/>
          <w:u w:val="single"/>
          <w:lang w:val="en-GB"/>
        </w:rPr>
        <w:t xml:space="preserve">Evaluation criteria </w:t>
      </w:r>
    </w:p>
    <w:p w14:paraId="6CA4C80B" w14:textId="77777777" w:rsidR="00F8789C" w:rsidRPr="00A955B8" w:rsidRDefault="00F8789C" w:rsidP="00F8789C">
      <w:pPr>
        <w:pStyle w:val="ListParagraph"/>
        <w:numPr>
          <w:ilvl w:val="0"/>
          <w:numId w:val="2"/>
        </w:numPr>
        <w:spacing w:line="276" w:lineRule="auto"/>
        <w:ind w:right="1599"/>
        <w:rPr>
          <w:rFonts w:ascii="Calibri Light" w:hAnsi="Calibri Light" w:cs="Calibri Light"/>
          <w:lang w:val="en-GB"/>
        </w:rPr>
      </w:pPr>
      <w:r w:rsidRPr="00A955B8">
        <w:rPr>
          <w:rFonts w:ascii="Calibri Light" w:hAnsi="Calibri Light" w:cs="Calibri Light"/>
          <w:lang w:val="en-GB"/>
        </w:rPr>
        <w:t>Project proposal: effectiveness of the process &amp; methods (points 30);</w:t>
      </w:r>
    </w:p>
    <w:p w14:paraId="089B49DB" w14:textId="77777777" w:rsidR="00F8789C" w:rsidRPr="00A955B8" w:rsidRDefault="00F8789C" w:rsidP="00F8789C">
      <w:pPr>
        <w:pStyle w:val="ListParagraph"/>
        <w:numPr>
          <w:ilvl w:val="0"/>
          <w:numId w:val="2"/>
        </w:numPr>
        <w:rPr>
          <w:rFonts w:ascii="Calibri Light" w:hAnsi="Calibri Light" w:cs="Calibri Light"/>
          <w:lang w:val="en-GB"/>
        </w:rPr>
      </w:pPr>
      <w:r w:rsidRPr="00A955B8">
        <w:rPr>
          <w:rFonts w:ascii="Calibri Light" w:hAnsi="Calibri Light" w:cs="Calibri Light"/>
          <w:lang w:val="en-GB"/>
        </w:rPr>
        <w:t>Proven expertise based on résumés of executing staff (points 20);</w:t>
      </w:r>
    </w:p>
    <w:p w14:paraId="486D13C6" w14:textId="77777777" w:rsidR="00F8789C" w:rsidRPr="00A955B8" w:rsidRDefault="00F8789C" w:rsidP="00F8789C">
      <w:pPr>
        <w:pStyle w:val="ListParagraph"/>
        <w:numPr>
          <w:ilvl w:val="0"/>
          <w:numId w:val="2"/>
        </w:numPr>
        <w:rPr>
          <w:rFonts w:ascii="Calibri Light" w:hAnsi="Calibri Light" w:cs="Calibri Light"/>
          <w:lang w:val="en-GB"/>
        </w:rPr>
      </w:pPr>
      <w:r w:rsidRPr="00A955B8">
        <w:rPr>
          <w:rFonts w:ascii="Calibri Light" w:hAnsi="Calibri Light" w:cs="Calibri Light"/>
          <w:lang w:val="en-GB"/>
        </w:rPr>
        <w:t>Experience with start-ups/scale-ups based on reference projects defined in years or references (points 20).</w:t>
      </w:r>
    </w:p>
    <w:p w14:paraId="1B9C7C22" w14:textId="77777777" w:rsidR="00F8789C" w:rsidRPr="00A955B8" w:rsidRDefault="00F8789C" w:rsidP="00F8789C">
      <w:pPr>
        <w:rPr>
          <w:rFonts w:ascii="Calibri Light" w:hAnsi="Calibri Light" w:cs="Calibri Light"/>
          <w:b/>
          <w:lang w:val="en-GB"/>
        </w:rPr>
      </w:pPr>
      <w:r w:rsidRPr="00A955B8">
        <w:rPr>
          <w:rFonts w:ascii="Calibri Light" w:hAnsi="Calibri Light" w:cs="Calibri Light"/>
          <w:b/>
          <w:lang w:val="en-GB"/>
        </w:rPr>
        <w:t>Total technical score: 70 points maximum</w:t>
      </w:r>
    </w:p>
    <w:p w14:paraId="5D52D8BA" w14:textId="77777777" w:rsidR="00F8789C" w:rsidRPr="00A955B8" w:rsidRDefault="00F8789C" w:rsidP="00F8789C">
      <w:pPr>
        <w:pStyle w:val="ListParagraph"/>
        <w:numPr>
          <w:ilvl w:val="0"/>
          <w:numId w:val="2"/>
        </w:numPr>
        <w:rPr>
          <w:rFonts w:ascii="Calibri Light" w:hAnsi="Calibri Light" w:cs="Calibri Light"/>
          <w:lang w:val="en-GB"/>
        </w:rPr>
      </w:pPr>
      <w:r w:rsidRPr="00A955B8">
        <w:rPr>
          <w:rFonts w:ascii="Calibri Light" w:hAnsi="Calibri Light" w:cs="Calibri Light"/>
          <w:lang w:val="en-GB"/>
        </w:rPr>
        <w:t>Total cost – lowest offered expert unit price shall receive the highest score, others shall be calculated in relation to that in linear equation (points 30)</w:t>
      </w:r>
    </w:p>
    <w:p w14:paraId="4E513023" w14:textId="77777777" w:rsidR="00F8789C" w:rsidRPr="00A955B8" w:rsidRDefault="00F8789C" w:rsidP="00F8789C">
      <w:pPr>
        <w:rPr>
          <w:rFonts w:ascii="Calibri Light" w:hAnsi="Calibri Light" w:cs="Calibri Light"/>
          <w:b/>
          <w:lang w:val="en-GB"/>
        </w:rPr>
      </w:pPr>
      <w:r w:rsidRPr="00A955B8">
        <w:rPr>
          <w:rFonts w:ascii="Calibri Light" w:hAnsi="Calibri Light" w:cs="Calibri Light"/>
          <w:b/>
          <w:lang w:val="en-GB"/>
        </w:rPr>
        <w:t>Total financial score: 30 points maximum</w:t>
      </w:r>
    </w:p>
    <w:p w14:paraId="1BB07D04" w14:textId="77777777" w:rsidR="00F8789C" w:rsidRPr="00A955B8" w:rsidRDefault="00F8789C" w:rsidP="00F8789C">
      <w:pPr>
        <w:rPr>
          <w:rFonts w:ascii="Calibri Light" w:hAnsi="Calibri Light" w:cs="Calibri Light"/>
          <w:b/>
          <w:u w:val="single"/>
          <w:lang w:val="en-GB"/>
        </w:rPr>
      </w:pPr>
      <w:r w:rsidRPr="00A955B8">
        <w:rPr>
          <w:rFonts w:ascii="Calibri Light" w:hAnsi="Calibri Light" w:cs="Calibri Light"/>
          <w:b/>
          <w:lang w:val="en-GB"/>
        </w:rPr>
        <w:t>Total maximum score: 100.</w:t>
      </w:r>
    </w:p>
    <w:p w14:paraId="1E528C43" w14:textId="77777777" w:rsidR="00DC3B0C" w:rsidRPr="00A955B8" w:rsidRDefault="00DC3B0C">
      <w:pPr>
        <w:spacing w:before="60" w:after="60"/>
        <w:rPr>
          <w:rFonts w:ascii="Calibri Light" w:hAnsi="Calibri Light" w:cs="Calibri Light"/>
          <w:lang w:val="en-GB"/>
        </w:rPr>
      </w:pPr>
    </w:p>
    <w:p w14:paraId="5FDB98EA"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6" w:name="_Toc512431459"/>
      <w:r w:rsidRPr="00A955B8">
        <w:rPr>
          <w:rFonts w:ascii="Calibri Light" w:eastAsia="Calibri" w:hAnsi="Calibri Light" w:cs="Calibri Light"/>
          <w:i/>
          <w:sz w:val="22"/>
          <w:szCs w:val="22"/>
          <w:lang w:val="en-GB"/>
        </w:rPr>
        <w:t>Signature of contract(s)</w:t>
      </w:r>
      <w:bookmarkEnd w:id="16"/>
    </w:p>
    <w:p w14:paraId="06863A27" w14:textId="77777777" w:rsidR="00DC3B0C" w:rsidRPr="00A955B8" w:rsidRDefault="002A7E49">
      <w:pPr>
        <w:keepNext/>
        <w:spacing w:before="120" w:after="120"/>
        <w:jc w:val="both"/>
        <w:rPr>
          <w:rFonts w:ascii="Calibri Light" w:hAnsi="Calibri Light" w:cs="Calibri Light"/>
          <w:lang w:val="en-GB"/>
        </w:rPr>
      </w:pPr>
      <w:r w:rsidRPr="00A955B8">
        <w:rPr>
          <w:rFonts w:ascii="Calibri Light" w:hAnsi="Calibri Light" w:cs="Calibri Light"/>
          <w:lang w:val="en-GB"/>
        </w:rPr>
        <w:t xml:space="preserve">The successful and unsuccessful tenderers will be informed in writing (via email) about the result of the award procedure. </w:t>
      </w:r>
    </w:p>
    <w:p w14:paraId="6671A848" w14:textId="7F89BD5D" w:rsidR="00DC3B0C" w:rsidRPr="00A955B8" w:rsidRDefault="002A7E49">
      <w:pPr>
        <w:rPr>
          <w:rFonts w:ascii="Calibri Light" w:hAnsi="Calibri Light" w:cs="Calibri Light"/>
          <w:lang w:val="en-GB"/>
        </w:rPr>
      </w:pPr>
      <w:r w:rsidRPr="00A955B8">
        <w:rPr>
          <w:rFonts w:ascii="Calibri Light" w:hAnsi="Calibri Light" w:cs="Calibri Light"/>
          <w:lang w:val="en-GB"/>
        </w:rPr>
        <w:t xml:space="preserve">For the contract the Service Agreement in Annex 2 shall apply. Any change desired by the tenderer in the provisions contained in the body of this Service Agreement needs to be communicated to InnoEnergy as part of the proposal of such tenderer. Background for this is that such desired changes need to be taken into account in the evaluation of the proposal of each tenderer under item </w:t>
      </w:r>
      <w:r w:rsidR="00C16244" w:rsidRPr="00A955B8">
        <w:rPr>
          <w:rFonts w:ascii="Calibri Light" w:hAnsi="Calibri Light" w:cs="Calibri Light"/>
          <w:lang w:val="en-GB"/>
        </w:rPr>
        <w:t>4</w:t>
      </w:r>
      <w:r w:rsidRPr="00A955B8">
        <w:rPr>
          <w:rFonts w:ascii="Calibri Light" w:hAnsi="Calibri Light" w:cs="Calibri Light"/>
          <w:lang w:val="en-GB"/>
        </w:rPr>
        <w:t xml:space="preserve"> above (an increase in InnoEnergy’s contractual risk exposure is to be offset by the price). Significant change</w:t>
      </w:r>
      <w:r w:rsidR="00EA108D" w:rsidRPr="00A955B8">
        <w:rPr>
          <w:rFonts w:ascii="Calibri Light" w:hAnsi="Calibri Light" w:cs="Calibri Light"/>
          <w:lang w:val="en-GB"/>
        </w:rPr>
        <w:t>s</w:t>
      </w:r>
      <w:r w:rsidRPr="00A955B8">
        <w:rPr>
          <w:rFonts w:ascii="Calibri Light" w:hAnsi="Calibri Light" w:cs="Calibri Light"/>
          <w:lang w:val="en-GB"/>
        </w:rPr>
        <w:t xml:space="preserve"> are likely to lengthen the negotiation process, making it less likely that the Service Agreement can be signed in time. </w:t>
      </w:r>
    </w:p>
    <w:p w14:paraId="3151C240" w14:textId="3F365E36" w:rsidR="00DC3B0C" w:rsidRPr="00A955B8"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lang w:val="en-GB"/>
        </w:rPr>
      </w:pPr>
      <w:r w:rsidRPr="00A955B8">
        <w:rPr>
          <w:rFonts w:ascii="Calibri Light" w:hAnsi="Calibri Light" w:cs="Calibri Light"/>
          <w:color w:val="000000"/>
          <w:lang w:val="en-GB"/>
        </w:rPr>
        <w:t xml:space="preserve">Within </w:t>
      </w:r>
      <w:r w:rsidR="001F569D" w:rsidRPr="00A955B8">
        <w:rPr>
          <w:rFonts w:ascii="Calibri Light" w:hAnsi="Calibri Light" w:cs="Calibri Light"/>
          <w:color w:val="000000"/>
          <w:lang w:val="en-GB"/>
        </w:rPr>
        <w:t>5</w:t>
      </w:r>
      <w:r w:rsidRPr="00A955B8">
        <w:rPr>
          <w:rFonts w:ascii="Calibri Light" w:hAnsi="Calibri Light" w:cs="Calibri Light"/>
          <w:color w:val="000000"/>
          <w:lang w:val="en-GB"/>
        </w:rPr>
        <w:t xml:space="preserve"> days of receipt of the contract from InnoEnergy, the selected tenderer shall sign and date the contract and return it to the InnoEnergy. Upon receipt, InnoEnergy shall also sign and send back to the winner one signed copy. In case the winning tenderer is unable to enter into</w:t>
      </w:r>
      <w:r w:rsidR="00EA108D" w:rsidRPr="00A955B8">
        <w:rPr>
          <w:rFonts w:ascii="Calibri Light" w:hAnsi="Calibri Light" w:cs="Calibri Light"/>
          <w:color w:val="000000"/>
          <w:lang w:val="en-GB"/>
        </w:rPr>
        <w:t xml:space="preserve"> the</w:t>
      </w:r>
      <w:r w:rsidRPr="00A955B8">
        <w:rPr>
          <w:rFonts w:ascii="Calibri Light" w:hAnsi="Calibri Light" w:cs="Calibri Light"/>
          <w:color w:val="000000"/>
          <w:lang w:val="en-GB"/>
        </w:rPr>
        <w:t xml:space="preserve"> contract within the above</w:t>
      </w:r>
      <w:r w:rsidR="00EA108D" w:rsidRPr="00A955B8">
        <w:rPr>
          <w:rFonts w:ascii="Calibri Light" w:hAnsi="Calibri Light" w:cs="Calibri Light"/>
          <w:color w:val="000000"/>
          <w:lang w:val="en-GB"/>
        </w:rPr>
        <w:t xml:space="preserve"> mentioned</w:t>
      </w:r>
      <w:r w:rsidRPr="00A955B8">
        <w:rPr>
          <w:rFonts w:ascii="Calibri Light" w:hAnsi="Calibri Light" w:cs="Calibri Light"/>
          <w:color w:val="000000"/>
          <w:lang w:val="en-GB"/>
        </w:rPr>
        <w:t xml:space="preserve"> time period, InnoEnergy may decide to contract the second best.</w:t>
      </w:r>
    </w:p>
    <w:p w14:paraId="2895E0E7"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7" w:name="_Toc512431460"/>
      <w:r w:rsidRPr="00A955B8">
        <w:rPr>
          <w:rFonts w:ascii="Calibri Light" w:eastAsia="Calibri" w:hAnsi="Calibri Light" w:cs="Calibri Light"/>
          <w:i/>
          <w:sz w:val="22"/>
          <w:szCs w:val="22"/>
          <w:lang w:val="en-GB"/>
        </w:rPr>
        <w:t>Cancellation of the proposal procedure</w:t>
      </w:r>
      <w:bookmarkEnd w:id="17"/>
    </w:p>
    <w:p w14:paraId="18E1B49E" w14:textId="77777777" w:rsidR="00DC3B0C" w:rsidRPr="00A955B8"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lang w:val="en-GB"/>
        </w:rPr>
      </w:pPr>
      <w:r w:rsidRPr="00A955B8">
        <w:rPr>
          <w:rFonts w:ascii="Calibri Light" w:hAnsi="Calibri Light" w:cs="Calibri Light"/>
          <w:color w:val="000000"/>
          <w:lang w:val="en-GB"/>
        </w:rPr>
        <w:t xml:space="preserve">In the event of cancellation of the proposal procedure, InnoEnergy will notify tenderers of the cancellation. In no event shall InnoEnergy be liable for any damages whatsoever including, without limitation, damages for loss of profits, in any way connected with the cancellation of a proposal procedure, even if InnoEnergy has been advised of the possibility of damages. </w:t>
      </w:r>
    </w:p>
    <w:p w14:paraId="25DADBCE"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8" w:name="_Toc512431461"/>
      <w:r w:rsidRPr="00A955B8">
        <w:rPr>
          <w:rFonts w:ascii="Calibri Light" w:eastAsia="Calibri" w:hAnsi="Calibri Light" w:cs="Calibri Light"/>
          <w:i/>
          <w:sz w:val="22"/>
          <w:szCs w:val="22"/>
          <w:lang w:val="en-GB"/>
        </w:rPr>
        <w:lastRenderedPageBreak/>
        <w:t>Appeals/complaints</w:t>
      </w:r>
      <w:bookmarkEnd w:id="18"/>
    </w:p>
    <w:p w14:paraId="582F2F79" w14:textId="437809AC" w:rsidR="00DC3B0C" w:rsidRPr="00A955B8" w:rsidRDefault="002A7E49">
      <w:pPr>
        <w:spacing w:before="120" w:after="120"/>
        <w:jc w:val="both"/>
        <w:rPr>
          <w:rFonts w:ascii="Calibri Light" w:hAnsi="Calibri Light" w:cs="Calibri Light"/>
          <w:lang w:val="en-GB"/>
        </w:rPr>
      </w:pPr>
      <w:r w:rsidRPr="00A955B8">
        <w:rPr>
          <w:rFonts w:ascii="Calibri Light" w:hAnsi="Calibri Light" w:cs="Calibri Light"/>
          <w:lang w:val="en-GB"/>
        </w:rPr>
        <w:t>Tenderers believing that they have been harmed by an error or irregularity during the award process may file a complaint. Appeals should be addressed to InnoEnergy. The tenderers have</w:t>
      </w:r>
      <w:r w:rsidR="00846365" w:rsidRPr="00A955B8">
        <w:rPr>
          <w:rFonts w:ascii="Calibri Light" w:hAnsi="Calibri Light" w:cs="Calibri Light"/>
          <w:lang w:val="en-GB"/>
        </w:rPr>
        <w:t xml:space="preserve"> 3</w:t>
      </w:r>
      <w:r w:rsidRPr="00A955B8">
        <w:rPr>
          <w:rFonts w:ascii="Calibri Light" w:hAnsi="Calibri Light" w:cs="Calibri Light"/>
          <w:lang w:val="en-GB"/>
        </w:rPr>
        <w:t xml:space="preserve"> days to file their complaints from the receipt of the letter of notification of award. </w:t>
      </w:r>
    </w:p>
    <w:p w14:paraId="253D134B"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9" w:name="_Toc512431462"/>
      <w:r w:rsidRPr="00A955B8">
        <w:rPr>
          <w:rFonts w:ascii="Calibri Light" w:eastAsia="Calibri" w:hAnsi="Calibri Light" w:cs="Calibri Light"/>
          <w:i/>
          <w:sz w:val="22"/>
          <w:szCs w:val="22"/>
          <w:lang w:val="en-GB"/>
        </w:rPr>
        <w:t>Ethics clauses / Corruptive practices</w:t>
      </w:r>
      <w:bookmarkEnd w:id="19"/>
    </w:p>
    <w:p w14:paraId="3319F206" w14:textId="77777777" w:rsidR="00DC3B0C" w:rsidRPr="00A955B8" w:rsidRDefault="002A7E49">
      <w:pPr>
        <w:spacing w:before="120" w:after="120"/>
        <w:jc w:val="both"/>
        <w:rPr>
          <w:rFonts w:ascii="Calibri Light" w:hAnsi="Calibri Light" w:cs="Calibri Light"/>
          <w:lang w:val="en-GB"/>
        </w:rPr>
      </w:pPr>
      <w:r w:rsidRPr="00A955B8">
        <w:rPr>
          <w:rFonts w:ascii="Calibri Light" w:hAnsi="Calibri Light" w:cs="Calibri Light"/>
          <w:lang w:val="en-GB"/>
        </w:rPr>
        <w:t>The InnoEnergy reserves the right to suspend or cancel the procedure, where the award procedure proves to have been subject to substantial errors, irregularities or fraud. If substantial errors, irregularities or fraud are discovered after the award of the Contract, the InnoEnergy may refrain from concluding the Contract.</w:t>
      </w:r>
    </w:p>
    <w:p w14:paraId="0566987D" w14:textId="77777777" w:rsidR="00DC3B0C" w:rsidRPr="00A955B8" w:rsidRDefault="002A7E49">
      <w:pPr>
        <w:spacing w:before="120" w:after="120"/>
        <w:jc w:val="both"/>
        <w:rPr>
          <w:rFonts w:ascii="Calibri Light" w:hAnsi="Calibri Light" w:cs="Calibri Light"/>
          <w:lang w:val="en-GB"/>
        </w:rPr>
      </w:pPr>
      <w:r w:rsidRPr="00A955B8">
        <w:rPr>
          <w:rFonts w:ascii="Calibri Light" w:hAnsi="Calibri Light" w:cs="Calibri Light"/>
          <w:lang w:val="en-GB"/>
        </w:rPr>
        <w:t xml:space="preserve">The supplier shall take all measures to prevent any situation where the impartial and objective implementation of the contract is compromised for reasons involving economic interest, political or national affinity, family or emotional ties or any other shared interest (‘conflict of interests’). He should inform the InnoEnergy immediately if there is any change in the above circumstances at any stage during the implementation of the tasks. </w:t>
      </w:r>
    </w:p>
    <w:p w14:paraId="4BF4B1C0" w14:textId="77777777" w:rsidR="00DC3B0C" w:rsidRPr="00A955B8"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20" w:name="_Toc512431463"/>
      <w:r w:rsidRPr="00A955B8">
        <w:rPr>
          <w:rFonts w:ascii="Calibri Light" w:eastAsia="Calibri" w:hAnsi="Calibri Light" w:cs="Calibri Light"/>
          <w:i/>
          <w:sz w:val="22"/>
          <w:szCs w:val="22"/>
          <w:lang w:val="en-GB"/>
        </w:rPr>
        <w:t>Annexes</w:t>
      </w:r>
      <w:bookmarkEnd w:id="20"/>
      <w:r w:rsidRPr="00A955B8">
        <w:rPr>
          <w:rFonts w:ascii="Calibri Light" w:eastAsia="Calibri" w:hAnsi="Calibri Light" w:cs="Calibri Light"/>
          <w:i/>
          <w:sz w:val="22"/>
          <w:szCs w:val="22"/>
          <w:lang w:val="en-GB"/>
        </w:rPr>
        <w:t xml:space="preserve"> </w:t>
      </w:r>
    </w:p>
    <w:p w14:paraId="0553F163" w14:textId="336B295D" w:rsidR="00DC3B0C" w:rsidRPr="00A955B8" w:rsidRDefault="002A7E49">
      <w:pPr>
        <w:spacing w:before="60" w:after="60"/>
        <w:jc w:val="both"/>
        <w:rPr>
          <w:rFonts w:ascii="Calibri Light" w:hAnsi="Calibri Light" w:cs="Calibri Light"/>
          <w:lang w:val="en-GB"/>
        </w:rPr>
      </w:pPr>
      <w:r w:rsidRPr="00A955B8">
        <w:rPr>
          <w:rFonts w:ascii="Calibri Light" w:hAnsi="Calibri Light" w:cs="Calibri Light"/>
          <w:lang w:val="en-GB"/>
        </w:rPr>
        <w:t xml:space="preserve">Annex 1: Tenderers’ Declaration form. </w:t>
      </w:r>
    </w:p>
    <w:p w14:paraId="692FDF87" w14:textId="606D50CE" w:rsidR="00DC3B0C" w:rsidRPr="00A955B8" w:rsidRDefault="002A7E49">
      <w:pPr>
        <w:spacing w:before="60" w:after="60"/>
        <w:jc w:val="both"/>
        <w:rPr>
          <w:rFonts w:ascii="Calibri Light" w:hAnsi="Calibri Light" w:cs="Calibri Light"/>
          <w:b/>
          <w:lang w:val="en-GB"/>
        </w:rPr>
      </w:pPr>
      <w:bookmarkStart w:id="21" w:name="_2xcytpi" w:colFirst="0" w:colLast="0"/>
      <w:bookmarkEnd w:id="21"/>
      <w:r w:rsidRPr="00A955B8">
        <w:rPr>
          <w:rFonts w:ascii="Calibri Light" w:hAnsi="Calibri Light" w:cs="Calibri Light"/>
          <w:lang w:val="en-GB"/>
        </w:rPr>
        <w:t>An</w:t>
      </w:r>
      <w:r w:rsidR="001F569D" w:rsidRPr="00A955B8">
        <w:rPr>
          <w:rFonts w:ascii="Calibri Light" w:hAnsi="Calibri Light" w:cs="Calibri Light"/>
          <w:lang w:val="en-GB"/>
        </w:rPr>
        <w:t>nex 2: Draft Contract Template.</w:t>
      </w:r>
    </w:p>
    <w:sectPr w:rsidR="00DC3B0C" w:rsidRPr="00A955B8">
      <w:headerReference w:type="even" r:id="rId8"/>
      <w:footerReference w:type="even" r:id="rId9"/>
      <w:footerReference w:type="default" r:id="rId10"/>
      <w:headerReference w:type="first" r:id="rId11"/>
      <w:footerReference w:type="first" r:id="rId12"/>
      <w:pgSz w:w="11907" w:h="16839"/>
      <w:pgMar w:top="1096" w:right="1134" w:bottom="1134" w:left="2041" w:header="0" w:footer="4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B582" w14:textId="77777777" w:rsidR="003E7160" w:rsidRDefault="003E7160">
      <w:pPr>
        <w:spacing w:line="240" w:lineRule="auto"/>
      </w:pPr>
      <w:r>
        <w:separator/>
      </w:r>
    </w:p>
  </w:endnote>
  <w:endnote w:type="continuationSeparator" w:id="0">
    <w:p w14:paraId="26CC2B1C" w14:textId="77777777" w:rsidR="003E7160" w:rsidRDefault="003E7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tillium-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8783" w14:textId="77777777" w:rsidR="00372D6C" w:rsidRDefault="00372D6C">
    <w:pPr>
      <w:pBdr>
        <w:top w:val="nil"/>
        <w:left w:val="nil"/>
        <w:bottom w:val="nil"/>
        <w:right w:val="nil"/>
        <w:between w:val="nil"/>
      </w:pBdr>
      <w:tabs>
        <w:tab w:val="center" w:pos="4680"/>
        <w:tab w:val="right" w:pos="9360"/>
      </w:tabs>
      <w:spacing w:line="240" w:lineRule="auto"/>
      <w:rPr>
        <w:color w:val="000000"/>
      </w:rPr>
    </w:pPr>
  </w:p>
  <w:p w14:paraId="22136DB4" w14:textId="77777777" w:rsidR="00372D6C" w:rsidRDefault="00372D6C"/>
  <w:p w14:paraId="5E64664F" w14:textId="77777777" w:rsidR="00372D6C" w:rsidRDefault="00372D6C"/>
  <w:p w14:paraId="4CB5CF52" w14:textId="77777777" w:rsidR="00372D6C" w:rsidRDefault="00372D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B0BD" w14:textId="77777777" w:rsidR="00372D6C" w:rsidRDefault="00372D6C">
    <w:pPr>
      <w:pBdr>
        <w:top w:val="nil"/>
        <w:left w:val="nil"/>
        <w:bottom w:val="nil"/>
        <w:right w:val="nil"/>
        <w:between w:val="nil"/>
      </w:pBdr>
      <w:tabs>
        <w:tab w:val="center" w:pos="4680"/>
        <w:tab w:val="right" w:pos="9360"/>
      </w:tabs>
      <w:spacing w:line="240" w:lineRule="auto"/>
      <w:ind w:right="-184"/>
      <w:rPr>
        <w:color w:val="000000"/>
      </w:rPr>
    </w:pPr>
    <w:r>
      <w:rPr>
        <w:color w:val="000000"/>
        <w:sz w:val="18"/>
        <w:szCs w:val="18"/>
      </w:rPr>
      <w:t>0</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p>
  <w:p w14:paraId="3919F1CA" w14:textId="77777777" w:rsidR="00372D6C" w:rsidRDefault="00372D6C">
    <w:pPr>
      <w:pBdr>
        <w:top w:val="nil"/>
        <w:left w:val="nil"/>
        <w:bottom w:val="nil"/>
        <w:right w:val="nil"/>
        <w:between w:val="nil"/>
      </w:pBdr>
      <w:tabs>
        <w:tab w:val="right" w:pos="9072"/>
      </w:tabs>
      <w:spacing w:line="240" w:lineRule="auto"/>
      <w:ind w:left="-1985"/>
      <w:rPr>
        <w:rFonts w:ascii="Arial" w:eastAsia="Arial" w:hAnsi="Arial" w:cs="Arial"/>
        <w:color w:val="808080"/>
        <w:sz w:val="18"/>
        <w:szCs w:val="18"/>
      </w:rPr>
    </w:pPr>
    <w:r>
      <w:rPr>
        <w:noProof/>
        <w:lang w:val="nl-NL"/>
      </w:rPr>
      <w:drawing>
        <wp:anchor distT="0" distB="0" distL="0" distR="0" simplePos="0" relativeHeight="251661312" behindDoc="0" locked="0" layoutInCell="1" hidden="0" allowOverlap="1" wp14:anchorId="253F67A1" wp14:editId="0C77585E">
          <wp:simplePos x="0" y="0"/>
          <wp:positionH relativeFrom="margin">
            <wp:posOffset>-1257299</wp:posOffset>
          </wp:positionH>
          <wp:positionV relativeFrom="paragraph">
            <wp:posOffset>-340359</wp:posOffset>
          </wp:positionV>
          <wp:extent cx="7543800" cy="749300"/>
          <wp:effectExtent l="0" t="0" r="0" b="0"/>
          <wp:wrapSquare wrapText="bothSides" distT="0" distB="0" distL="0" distR="0"/>
          <wp:docPr id="2" name="image5.png" descr="Footer_A-B_2"/>
          <wp:cNvGraphicFramePr/>
          <a:graphic xmlns:a="http://schemas.openxmlformats.org/drawingml/2006/main">
            <a:graphicData uri="http://schemas.openxmlformats.org/drawingml/2006/picture">
              <pic:pic xmlns:pic="http://schemas.openxmlformats.org/drawingml/2006/picture">
                <pic:nvPicPr>
                  <pic:cNvPr id="0" name="image5.png" descr="Footer_A-B_2"/>
                  <pic:cNvPicPr preferRelativeResize="0"/>
                </pic:nvPicPr>
                <pic:blipFill>
                  <a:blip r:embed="rId1"/>
                  <a:srcRect/>
                  <a:stretch>
                    <a:fillRect/>
                  </a:stretch>
                </pic:blipFill>
                <pic:spPr>
                  <a:xfrm>
                    <a:off x="0" y="0"/>
                    <a:ext cx="7543800" cy="7493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8ADF" w14:textId="77777777" w:rsidR="00372D6C" w:rsidRDefault="00372D6C">
    <w:pPr>
      <w:pBdr>
        <w:top w:val="nil"/>
        <w:left w:val="nil"/>
        <w:bottom w:val="nil"/>
        <w:right w:val="nil"/>
        <w:between w:val="nil"/>
      </w:pBdr>
      <w:tabs>
        <w:tab w:val="center" w:pos="4680"/>
        <w:tab w:val="right" w:pos="9360"/>
      </w:tabs>
      <w:spacing w:line="240" w:lineRule="auto"/>
      <w:ind w:left="-1985" w:right="-57"/>
      <w:jc w:val="right"/>
      <w:rPr>
        <w:b/>
        <w:i/>
        <w:color w:val="000000"/>
        <w:sz w:val="16"/>
        <w:szCs w:val="16"/>
      </w:rPr>
    </w:pPr>
    <w:r>
      <w:rPr>
        <w:noProof/>
        <w:lang w:val="nl-NL"/>
      </w:rPr>
      <w:drawing>
        <wp:anchor distT="0" distB="0" distL="0" distR="0" simplePos="0" relativeHeight="251662336" behindDoc="0" locked="0" layoutInCell="1" hidden="0" allowOverlap="1" wp14:anchorId="1FB4DDCE" wp14:editId="78ADEA98">
          <wp:simplePos x="0" y="0"/>
          <wp:positionH relativeFrom="margin">
            <wp:posOffset>-1257299</wp:posOffset>
          </wp:positionH>
          <wp:positionV relativeFrom="paragraph">
            <wp:posOffset>-1443989</wp:posOffset>
          </wp:positionV>
          <wp:extent cx="7543800" cy="18034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43800" cy="1803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300D2" w14:textId="77777777" w:rsidR="003E7160" w:rsidRDefault="003E7160">
      <w:pPr>
        <w:spacing w:line="240" w:lineRule="auto"/>
      </w:pPr>
      <w:r>
        <w:separator/>
      </w:r>
    </w:p>
  </w:footnote>
  <w:footnote w:type="continuationSeparator" w:id="0">
    <w:p w14:paraId="2A6FFEA9" w14:textId="77777777" w:rsidR="003E7160" w:rsidRDefault="003E71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691B" w14:textId="77777777" w:rsidR="00372D6C" w:rsidRDefault="00372D6C">
    <w:pPr>
      <w:pBdr>
        <w:top w:val="nil"/>
        <w:left w:val="nil"/>
        <w:bottom w:val="nil"/>
        <w:right w:val="nil"/>
        <w:between w:val="nil"/>
      </w:pBdr>
      <w:tabs>
        <w:tab w:val="center" w:pos="4680"/>
        <w:tab w:val="right" w:pos="9360"/>
      </w:tabs>
      <w:spacing w:line="240" w:lineRule="auto"/>
      <w:jc w:val="right"/>
      <w:rPr>
        <w:color w:val="000000"/>
      </w:rPr>
    </w:pPr>
  </w:p>
  <w:p w14:paraId="5D990B05" w14:textId="77777777" w:rsidR="00372D6C" w:rsidRDefault="00372D6C">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p w14:paraId="5348B354" w14:textId="77777777" w:rsidR="00372D6C" w:rsidRDefault="00372D6C"/>
  <w:p w14:paraId="271488AA" w14:textId="77777777" w:rsidR="00372D6C" w:rsidRDefault="00372D6C"/>
  <w:p w14:paraId="59CBB1DB" w14:textId="77777777" w:rsidR="00372D6C" w:rsidRDefault="00372D6C"/>
  <w:p w14:paraId="7672FF10" w14:textId="77777777" w:rsidR="00372D6C" w:rsidRDefault="00372D6C"/>
  <w:p w14:paraId="34B00738" w14:textId="77777777" w:rsidR="00372D6C" w:rsidRDefault="00372D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A7B3" w14:textId="77777777" w:rsidR="00372D6C" w:rsidRDefault="00372D6C">
    <w:pPr>
      <w:pBdr>
        <w:top w:val="nil"/>
        <w:left w:val="nil"/>
        <w:bottom w:val="nil"/>
        <w:right w:val="nil"/>
        <w:between w:val="nil"/>
      </w:pBdr>
      <w:tabs>
        <w:tab w:val="center" w:pos="4680"/>
        <w:tab w:val="right" w:pos="9360"/>
      </w:tabs>
      <w:spacing w:line="240" w:lineRule="auto"/>
      <w:ind w:left="-1985" w:right="-1417"/>
      <w:rPr>
        <w:color w:val="000000"/>
      </w:rPr>
    </w:pPr>
    <w:r>
      <w:rPr>
        <w:color w:val="000000"/>
      </w:rPr>
      <w:t>v</w:t>
    </w:r>
    <w:r>
      <w:rPr>
        <w:noProof/>
        <w:lang w:val="nl-NL"/>
      </w:rPr>
      <w:drawing>
        <wp:anchor distT="0" distB="0" distL="114300" distR="114300" simplePos="0" relativeHeight="251658240" behindDoc="0" locked="0" layoutInCell="1" hidden="0" allowOverlap="1" wp14:anchorId="5985CF8F" wp14:editId="7D7890BD">
          <wp:simplePos x="0" y="0"/>
          <wp:positionH relativeFrom="margin">
            <wp:posOffset>-1257934</wp:posOffset>
          </wp:positionH>
          <wp:positionV relativeFrom="paragraph">
            <wp:posOffset>0</wp:posOffset>
          </wp:positionV>
          <wp:extent cx="7544435" cy="1805305"/>
          <wp:effectExtent l="0" t="0" r="0" b="0"/>
          <wp:wrapSquare wrapText="bothSides" distT="0" distB="0" distL="114300" distR="114300"/>
          <wp:docPr id="1" name="image2.png" descr="Header_A_1"/>
          <wp:cNvGraphicFramePr/>
          <a:graphic xmlns:a="http://schemas.openxmlformats.org/drawingml/2006/main">
            <a:graphicData uri="http://schemas.openxmlformats.org/drawingml/2006/picture">
              <pic:pic xmlns:pic="http://schemas.openxmlformats.org/drawingml/2006/picture">
                <pic:nvPicPr>
                  <pic:cNvPr id="0" name="image2.png" descr="Header_A_1"/>
                  <pic:cNvPicPr preferRelativeResize="0"/>
                </pic:nvPicPr>
                <pic:blipFill>
                  <a:blip r:embed="rId1"/>
                  <a:srcRect/>
                  <a:stretch>
                    <a:fillRect/>
                  </a:stretch>
                </pic:blipFill>
                <pic:spPr>
                  <a:xfrm>
                    <a:off x="0" y="0"/>
                    <a:ext cx="7544435" cy="1805305"/>
                  </a:xfrm>
                  <a:prstGeom prst="rect">
                    <a:avLst/>
                  </a:prstGeom>
                  <a:ln/>
                </pic:spPr>
              </pic:pic>
            </a:graphicData>
          </a:graphic>
        </wp:anchor>
      </w:drawing>
    </w:r>
    <w:r>
      <w:rPr>
        <w:noProof/>
        <w:lang w:val="nl-NL"/>
      </w:rPr>
      <mc:AlternateContent>
        <mc:Choice Requires="wps">
          <w:drawing>
            <wp:anchor distT="0" distB="0" distL="114300" distR="114300" simplePos="0" relativeHeight="251659264" behindDoc="0" locked="0" layoutInCell="1" hidden="0" allowOverlap="1" wp14:anchorId="1555A32A" wp14:editId="11614985">
              <wp:simplePos x="0" y="0"/>
              <wp:positionH relativeFrom="margin">
                <wp:posOffset>3505200</wp:posOffset>
              </wp:positionH>
              <wp:positionV relativeFrom="paragraph">
                <wp:posOffset>622300</wp:posOffset>
              </wp:positionV>
              <wp:extent cx="947420" cy="254635"/>
              <wp:effectExtent l="0" t="0" r="0" b="0"/>
              <wp:wrapNone/>
              <wp:docPr id="5" name="Rectangle 5"/>
              <wp:cNvGraphicFramePr/>
              <a:graphic xmlns:a="http://schemas.openxmlformats.org/drawingml/2006/main">
                <a:graphicData uri="http://schemas.microsoft.com/office/word/2010/wordprocessingShape">
                  <wps:wsp>
                    <wps:cNvSpPr/>
                    <wps:spPr>
                      <a:xfrm>
                        <a:off x="4877053" y="3657445"/>
                        <a:ext cx="937895" cy="245110"/>
                      </a:xfrm>
                      <a:prstGeom prst="rect">
                        <a:avLst/>
                      </a:prstGeom>
                      <a:noFill/>
                      <a:ln>
                        <a:noFill/>
                      </a:ln>
                    </wps:spPr>
                    <wps:txbx>
                      <w:txbxContent>
                        <w:p w14:paraId="430DC35A" w14:textId="77777777" w:rsidR="00372D6C" w:rsidRDefault="00372D6C">
                          <w:pPr>
                            <w:spacing w:line="288" w:lineRule="auto"/>
                            <w:textDirection w:val="btLr"/>
                          </w:pPr>
                          <w:r>
                            <w:rPr>
                              <w:color w:val="000000"/>
                              <w:sz w:val="14"/>
                            </w:rPr>
                            <w:t>T. +31 (0) 40 247 31 82</w:t>
                          </w:r>
                        </w:p>
                        <w:p w14:paraId="020C3089" w14:textId="77777777" w:rsidR="00372D6C" w:rsidRDefault="00372D6C">
                          <w:pPr>
                            <w:textDirection w:val="btLr"/>
                          </w:pPr>
                          <w:r>
                            <w:rPr>
                              <w:color w:val="000000"/>
                              <w:sz w:val="14"/>
                            </w:rPr>
                            <w:t>info@innoenergy.com</w:t>
                          </w:r>
                        </w:p>
                      </w:txbxContent>
                    </wps:txbx>
                    <wps:bodyPr spcFirstLastPara="1" wrap="square" lIns="0" tIns="0" rIns="0" bIns="0" anchor="t" anchorCtr="0"/>
                  </wps:wsp>
                </a:graphicData>
              </a:graphic>
            </wp:anchor>
          </w:drawing>
        </mc:Choice>
        <mc:Fallback>
          <w:pict>
            <v:rect w14:anchorId="1555A32A" id="Rectangle 5" o:spid="_x0000_s1026" style="position:absolute;left:0;text-align:left;margin-left:276pt;margin-top:49pt;width:74.6pt;height:20.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" filled="f" stroked="f">
              <v:textbox inset="0,0,0,0">
                <w:txbxContent>
                  <w:p w14:paraId="430DC35A" w14:textId="77777777" w:rsidR="00372D6C" w:rsidRDefault="00372D6C">
                    <w:pPr>
                      <w:spacing w:line="288" w:lineRule="auto"/>
                      <w:textDirection w:val="btLr"/>
                    </w:pPr>
                    <w:r>
                      <w:rPr>
                        <w:color w:val="000000"/>
                        <w:sz w:val="14"/>
                      </w:rPr>
                      <w:t>T. +31 (0) 40 247 31 82</w:t>
                    </w:r>
                  </w:p>
                  <w:p w14:paraId="020C3089" w14:textId="77777777" w:rsidR="00372D6C" w:rsidRDefault="00372D6C">
                    <w:pPr>
                      <w:textDirection w:val="btLr"/>
                    </w:pPr>
                    <w:r>
                      <w:rPr>
                        <w:color w:val="000000"/>
                        <w:sz w:val="14"/>
                      </w:rPr>
                      <w:t>info@innoenergy.com</w:t>
                    </w:r>
                  </w:p>
                </w:txbxContent>
              </v:textbox>
              <w10:wrap anchorx="margin"/>
            </v:rect>
          </w:pict>
        </mc:Fallback>
      </mc:AlternateContent>
    </w:r>
    <w:r>
      <w:rPr>
        <w:noProof/>
        <w:lang w:val="nl-NL"/>
      </w:rPr>
      <mc:AlternateContent>
        <mc:Choice Requires="wps">
          <w:drawing>
            <wp:anchor distT="0" distB="0" distL="114300" distR="114300" simplePos="0" relativeHeight="251660288" behindDoc="0" locked="0" layoutInCell="1" hidden="0" allowOverlap="1" wp14:anchorId="5C4E1CD3" wp14:editId="3BB4BC9E">
              <wp:simplePos x="0" y="0"/>
              <wp:positionH relativeFrom="margin">
                <wp:posOffset>4559300</wp:posOffset>
              </wp:positionH>
              <wp:positionV relativeFrom="paragraph">
                <wp:posOffset>622300</wp:posOffset>
              </wp:positionV>
              <wp:extent cx="1381125" cy="646430"/>
              <wp:effectExtent l="0" t="0" r="0" b="0"/>
              <wp:wrapNone/>
              <wp:docPr id="4" name="Rectangle 4"/>
              <wp:cNvGraphicFramePr/>
              <a:graphic xmlns:a="http://schemas.openxmlformats.org/drawingml/2006/main">
                <a:graphicData uri="http://schemas.microsoft.com/office/word/2010/wordprocessingShape">
                  <wps:wsp>
                    <wps:cNvSpPr/>
                    <wps:spPr>
                      <a:xfrm>
                        <a:off x="4660200" y="3461548"/>
                        <a:ext cx="1371600" cy="636905"/>
                      </a:xfrm>
                      <a:prstGeom prst="rect">
                        <a:avLst/>
                      </a:prstGeom>
                      <a:noFill/>
                      <a:ln>
                        <a:noFill/>
                      </a:ln>
                    </wps:spPr>
                    <wps:txbx>
                      <w:txbxContent>
                        <w:p w14:paraId="4D7C5F97" w14:textId="77777777" w:rsidR="00372D6C" w:rsidRPr="00654131" w:rsidRDefault="00372D6C" w:rsidP="00657CA3">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BD4C663" w14:textId="77777777" w:rsidR="00372D6C" w:rsidRDefault="00372D6C">
                          <w:pPr>
                            <w:spacing w:line="288" w:lineRule="auto"/>
                            <w:textDirection w:val="btLr"/>
                          </w:pPr>
                          <w:r>
                            <w:rPr>
                              <w:color w:val="000000"/>
                              <w:sz w:val="14"/>
                            </w:rPr>
                            <w:t>Kennispoort 6th floor</w:t>
                          </w:r>
                        </w:p>
                        <w:p w14:paraId="0CCBB99B" w14:textId="77777777" w:rsidR="00372D6C" w:rsidRPr="002815FD" w:rsidRDefault="00372D6C">
                          <w:pPr>
                            <w:spacing w:line="288" w:lineRule="auto"/>
                            <w:textDirection w:val="btLr"/>
                            <w:rPr>
                              <w:lang w:val="de-DE"/>
                            </w:rPr>
                          </w:pPr>
                          <w:r w:rsidRPr="002815FD">
                            <w:rPr>
                              <w:color w:val="000000"/>
                              <w:sz w:val="14"/>
                              <w:lang w:val="de-DE"/>
                            </w:rPr>
                            <w:t>John F. Kennedylaan 2</w:t>
                          </w:r>
                        </w:p>
                        <w:p w14:paraId="7E9C2986" w14:textId="77777777" w:rsidR="00372D6C" w:rsidRPr="002815FD" w:rsidRDefault="00372D6C">
                          <w:pPr>
                            <w:spacing w:line="288" w:lineRule="auto"/>
                            <w:textDirection w:val="btLr"/>
                            <w:rPr>
                              <w:lang w:val="de-DE"/>
                            </w:rPr>
                          </w:pPr>
                          <w:r w:rsidRPr="002815FD">
                            <w:rPr>
                              <w:color w:val="000000"/>
                              <w:sz w:val="14"/>
                              <w:lang w:val="de-DE"/>
                            </w:rPr>
                            <w:t>5612 AB Eindhoven</w:t>
                          </w:r>
                        </w:p>
                        <w:p w14:paraId="47F1FF0D" w14:textId="77777777" w:rsidR="00372D6C" w:rsidRPr="002815FD" w:rsidRDefault="00372D6C">
                          <w:pPr>
                            <w:textDirection w:val="btLr"/>
                            <w:rPr>
                              <w:lang w:val="de-DE"/>
                            </w:rPr>
                          </w:pPr>
                          <w:r w:rsidRPr="002815FD">
                            <w:rPr>
                              <w:color w:val="000000"/>
                              <w:sz w:val="14"/>
                              <w:lang w:val="de-DE"/>
                            </w:rPr>
                            <w:t>The Netherlands</w:t>
                          </w:r>
                        </w:p>
                      </w:txbxContent>
                    </wps:txbx>
                    <wps:bodyPr spcFirstLastPara="1" wrap="square" lIns="0" tIns="0" rIns="0" bIns="0" anchor="t" anchorCtr="0"/>
                  </wps:wsp>
                </a:graphicData>
              </a:graphic>
            </wp:anchor>
          </w:drawing>
        </mc:Choice>
        <mc:Fallback>
          <w:pict>
            <v:rect w14:anchorId="5C4E1CD3" id="Rectangle 4" o:spid="_x0000_s1027" style="position:absolute;left:0;text-align:left;margin-left:359pt;margin-top:49pt;width:108.75pt;height:50.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" filled="f" stroked="f">
              <v:textbox inset="0,0,0,0">
                <w:txbxContent>
                  <w:p w14:paraId="4D7C5F97" w14:textId="77777777" w:rsidR="00372D6C" w:rsidRPr="00654131" w:rsidRDefault="00372D6C" w:rsidP="00657CA3">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BD4C663" w14:textId="77777777" w:rsidR="00372D6C" w:rsidRDefault="00372D6C">
                    <w:pPr>
                      <w:spacing w:line="288" w:lineRule="auto"/>
                      <w:textDirection w:val="btLr"/>
                    </w:pPr>
                    <w:r>
                      <w:rPr>
                        <w:color w:val="000000"/>
                        <w:sz w:val="14"/>
                      </w:rPr>
                      <w:t>Kennispoort 6th floor</w:t>
                    </w:r>
                  </w:p>
                  <w:p w14:paraId="0CCBB99B" w14:textId="77777777" w:rsidR="00372D6C" w:rsidRPr="002815FD" w:rsidRDefault="00372D6C">
                    <w:pPr>
                      <w:spacing w:line="288" w:lineRule="auto"/>
                      <w:textDirection w:val="btLr"/>
                      <w:rPr>
                        <w:lang w:val="de-DE"/>
                      </w:rPr>
                    </w:pPr>
                    <w:r w:rsidRPr="002815FD">
                      <w:rPr>
                        <w:color w:val="000000"/>
                        <w:sz w:val="14"/>
                        <w:lang w:val="de-DE"/>
                      </w:rPr>
                      <w:t>John F. Kennedylaan 2</w:t>
                    </w:r>
                  </w:p>
                  <w:p w14:paraId="7E9C2986" w14:textId="77777777" w:rsidR="00372D6C" w:rsidRPr="002815FD" w:rsidRDefault="00372D6C">
                    <w:pPr>
                      <w:spacing w:line="288" w:lineRule="auto"/>
                      <w:textDirection w:val="btLr"/>
                      <w:rPr>
                        <w:lang w:val="de-DE"/>
                      </w:rPr>
                    </w:pPr>
                    <w:r w:rsidRPr="002815FD">
                      <w:rPr>
                        <w:color w:val="000000"/>
                        <w:sz w:val="14"/>
                        <w:lang w:val="de-DE"/>
                      </w:rPr>
                      <w:t>5612 AB Eindhoven</w:t>
                    </w:r>
                  </w:p>
                  <w:p w14:paraId="47F1FF0D" w14:textId="77777777" w:rsidR="00372D6C" w:rsidRPr="002815FD" w:rsidRDefault="00372D6C">
                    <w:pPr>
                      <w:textDirection w:val="btLr"/>
                      <w:rPr>
                        <w:lang w:val="de-DE"/>
                      </w:rPr>
                    </w:pPr>
                    <w:r w:rsidRPr="002815FD">
                      <w:rPr>
                        <w:color w:val="000000"/>
                        <w:sz w:val="14"/>
                        <w:lang w:val="de-DE"/>
                      </w:rPr>
                      <w:t>The Netherlands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F70"/>
    <w:multiLevelType w:val="hybridMultilevel"/>
    <w:tmpl w:val="7BA2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7CE9"/>
    <w:multiLevelType w:val="multilevel"/>
    <w:tmpl w:val="B7BC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87987"/>
    <w:multiLevelType w:val="hybridMultilevel"/>
    <w:tmpl w:val="F37686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F86635"/>
    <w:multiLevelType w:val="hybridMultilevel"/>
    <w:tmpl w:val="BBAE8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ED6E44"/>
    <w:multiLevelType w:val="hybridMultilevel"/>
    <w:tmpl w:val="13F8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A46FC"/>
    <w:multiLevelType w:val="hybridMultilevel"/>
    <w:tmpl w:val="EDDA75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DDF3CAC"/>
    <w:multiLevelType w:val="multilevel"/>
    <w:tmpl w:val="A60C95BC"/>
    <w:lvl w:ilvl="0">
      <w:start w:val="1"/>
      <w:numFmt w:val="decimal"/>
      <w:lvlText w:val="%1."/>
      <w:lvlJc w:val="left"/>
      <w:pPr>
        <w:ind w:left="643" w:hanging="360"/>
      </w:p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4EA83D6E"/>
    <w:multiLevelType w:val="multilevel"/>
    <w:tmpl w:val="E9948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882190"/>
    <w:multiLevelType w:val="hybridMultilevel"/>
    <w:tmpl w:val="6AB4EA00"/>
    <w:lvl w:ilvl="0" w:tplc="6106A506">
      <w:numFmt w:val="bullet"/>
      <w:lvlText w:val="-"/>
      <w:lvlJc w:val="left"/>
      <w:pPr>
        <w:ind w:left="720" w:hanging="720"/>
      </w:pPr>
      <w:rPr>
        <w:rFonts w:ascii="Calibri Light" w:eastAsia="Calibri" w:hAnsi="Calibri Light" w:cs="Calibri Light"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738B63E5"/>
    <w:multiLevelType w:val="hybridMultilevel"/>
    <w:tmpl w:val="95AA2CFA"/>
    <w:lvl w:ilvl="0" w:tplc="0AF2684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B714A"/>
    <w:multiLevelType w:val="multilevel"/>
    <w:tmpl w:val="D64242EE"/>
    <w:lvl w:ilvl="0">
      <w:start w:val="1"/>
      <w:numFmt w:val="lowerLetter"/>
      <w:lvlText w:val="%1)"/>
      <w:lvlJc w:val="left"/>
      <w:pPr>
        <w:ind w:left="570" w:hanging="5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79909F1"/>
    <w:multiLevelType w:val="hybridMultilevel"/>
    <w:tmpl w:val="9306D3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6"/>
  </w:num>
  <w:num w:numId="5">
    <w:abstractNumId w:val="9"/>
  </w:num>
  <w:num w:numId="6">
    <w:abstractNumId w:val="11"/>
  </w:num>
  <w:num w:numId="7">
    <w:abstractNumId w:val="2"/>
  </w:num>
  <w:num w:numId="8">
    <w:abstractNumId w:val="3"/>
  </w:num>
  <w:num w:numId="9">
    <w:abstractNumId w:val="4"/>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0C"/>
    <w:rsid w:val="00007F4C"/>
    <w:rsid w:val="001A0751"/>
    <w:rsid w:val="001E4EBF"/>
    <w:rsid w:val="001F569D"/>
    <w:rsid w:val="00207C08"/>
    <w:rsid w:val="0024575D"/>
    <w:rsid w:val="00266A6A"/>
    <w:rsid w:val="002815FD"/>
    <w:rsid w:val="002A0B71"/>
    <w:rsid w:val="002A6657"/>
    <w:rsid w:val="002A7E49"/>
    <w:rsid w:val="002B7382"/>
    <w:rsid w:val="002D22B1"/>
    <w:rsid w:val="00372D6C"/>
    <w:rsid w:val="003A1ADD"/>
    <w:rsid w:val="003A53D5"/>
    <w:rsid w:val="003E7160"/>
    <w:rsid w:val="00481EE1"/>
    <w:rsid w:val="004D7B0F"/>
    <w:rsid w:val="004E1274"/>
    <w:rsid w:val="004E620B"/>
    <w:rsid w:val="004F15F9"/>
    <w:rsid w:val="006265AB"/>
    <w:rsid w:val="00657CA3"/>
    <w:rsid w:val="006E0FF4"/>
    <w:rsid w:val="00731542"/>
    <w:rsid w:val="007A1D1D"/>
    <w:rsid w:val="007C3867"/>
    <w:rsid w:val="0081164A"/>
    <w:rsid w:val="0081323B"/>
    <w:rsid w:val="0081550D"/>
    <w:rsid w:val="0082590A"/>
    <w:rsid w:val="00846365"/>
    <w:rsid w:val="008C601F"/>
    <w:rsid w:val="008C6103"/>
    <w:rsid w:val="00925358"/>
    <w:rsid w:val="00A3523A"/>
    <w:rsid w:val="00A833A4"/>
    <w:rsid w:val="00A955B8"/>
    <w:rsid w:val="00B26126"/>
    <w:rsid w:val="00B42088"/>
    <w:rsid w:val="00BC32CF"/>
    <w:rsid w:val="00BD6E06"/>
    <w:rsid w:val="00BF3D2E"/>
    <w:rsid w:val="00C07411"/>
    <w:rsid w:val="00C16244"/>
    <w:rsid w:val="00C95ADA"/>
    <w:rsid w:val="00CB15D7"/>
    <w:rsid w:val="00D050B7"/>
    <w:rsid w:val="00D479B1"/>
    <w:rsid w:val="00D6701E"/>
    <w:rsid w:val="00DB7DE0"/>
    <w:rsid w:val="00DC3B0C"/>
    <w:rsid w:val="00E2632E"/>
    <w:rsid w:val="00EA08E8"/>
    <w:rsid w:val="00EA108D"/>
    <w:rsid w:val="00EF1CF5"/>
    <w:rsid w:val="00F0089A"/>
    <w:rsid w:val="00F20EEE"/>
    <w:rsid w:val="00F87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4AAA"/>
  <w15:docId w15:val="{85D64D82-1607-444A-B6FA-F0ECACBC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tabs>
        <w:tab w:val="left" w:pos="426"/>
      </w:tabs>
      <w:spacing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8D"/>
    <w:rPr>
      <w:rFonts w:ascii="Segoe UI" w:hAnsi="Segoe UI" w:cs="Segoe UI"/>
      <w:sz w:val="18"/>
      <w:szCs w:val="18"/>
    </w:rPr>
  </w:style>
  <w:style w:type="character" w:styleId="CommentReference">
    <w:name w:val="annotation reference"/>
    <w:basedOn w:val="DefaultParagraphFont"/>
    <w:uiPriority w:val="99"/>
    <w:semiHidden/>
    <w:unhideWhenUsed/>
    <w:rsid w:val="00EA108D"/>
    <w:rPr>
      <w:sz w:val="16"/>
      <w:szCs w:val="16"/>
    </w:rPr>
  </w:style>
  <w:style w:type="paragraph" w:styleId="CommentText">
    <w:name w:val="annotation text"/>
    <w:basedOn w:val="Normal"/>
    <w:link w:val="CommentTextChar"/>
    <w:uiPriority w:val="99"/>
    <w:semiHidden/>
    <w:unhideWhenUsed/>
    <w:rsid w:val="00EA108D"/>
    <w:pPr>
      <w:spacing w:line="240" w:lineRule="auto"/>
    </w:pPr>
    <w:rPr>
      <w:sz w:val="20"/>
      <w:szCs w:val="20"/>
    </w:rPr>
  </w:style>
  <w:style w:type="character" w:customStyle="1" w:styleId="CommentTextChar">
    <w:name w:val="Comment Text Char"/>
    <w:basedOn w:val="DefaultParagraphFont"/>
    <w:link w:val="CommentText"/>
    <w:uiPriority w:val="99"/>
    <w:semiHidden/>
    <w:rsid w:val="00EA108D"/>
    <w:rPr>
      <w:sz w:val="20"/>
      <w:szCs w:val="20"/>
    </w:rPr>
  </w:style>
  <w:style w:type="paragraph" w:styleId="CommentSubject">
    <w:name w:val="annotation subject"/>
    <w:basedOn w:val="CommentText"/>
    <w:next w:val="CommentText"/>
    <w:link w:val="CommentSubjectChar"/>
    <w:uiPriority w:val="99"/>
    <w:semiHidden/>
    <w:unhideWhenUsed/>
    <w:rsid w:val="00EA108D"/>
    <w:rPr>
      <w:b/>
      <w:bCs/>
    </w:rPr>
  </w:style>
  <w:style w:type="character" w:customStyle="1" w:styleId="CommentSubjectChar">
    <w:name w:val="Comment Subject Char"/>
    <w:basedOn w:val="CommentTextChar"/>
    <w:link w:val="CommentSubject"/>
    <w:uiPriority w:val="99"/>
    <w:semiHidden/>
    <w:rsid w:val="00EA108D"/>
    <w:rPr>
      <w:b/>
      <w:bCs/>
      <w:sz w:val="20"/>
      <w:szCs w:val="20"/>
    </w:rPr>
  </w:style>
  <w:style w:type="paragraph" w:styleId="ListParagraph">
    <w:name w:val="List Paragraph"/>
    <w:basedOn w:val="Normal"/>
    <w:uiPriority w:val="34"/>
    <w:qFormat/>
    <w:rsid w:val="00EA108D"/>
    <w:pPr>
      <w:ind w:left="720"/>
      <w:contextualSpacing/>
    </w:pPr>
  </w:style>
  <w:style w:type="paragraph" w:styleId="TOC1">
    <w:name w:val="toc 1"/>
    <w:basedOn w:val="Normal"/>
    <w:next w:val="Normal"/>
    <w:autoRedefine/>
    <w:uiPriority w:val="39"/>
    <w:unhideWhenUsed/>
    <w:rsid w:val="00C07411"/>
    <w:pPr>
      <w:spacing w:after="100"/>
    </w:pPr>
  </w:style>
  <w:style w:type="character" w:styleId="Hyperlink">
    <w:name w:val="Hyperlink"/>
    <w:basedOn w:val="DefaultParagraphFont"/>
    <w:uiPriority w:val="99"/>
    <w:unhideWhenUsed/>
    <w:rsid w:val="00C07411"/>
    <w:rPr>
      <w:color w:val="0000FF" w:themeColor="hyperlink"/>
      <w:u w:val="single"/>
    </w:rPr>
  </w:style>
  <w:style w:type="paragraph" w:styleId="Header">
    <w:name w:val="header"/>
    <w:basedOn w:val="Normal"/>
    <w:link w:val="HeaderChar"/>
    <w:uiPriority w:val="99"/>
    <w:unhideWhenUsed/>
    <w:rsid w:val="00657CA3"/>
    <w:pPr>
      <w:tabs>
        <w:tab w:val="center" w:pos="4680"/>
        <w:tab w:val="right" w:pos="9360"/>
      </w:tabs>
      <w:spacing w:line="240" w:lineRule="auto"/>
    </w:pPr>
  </w:style>
  <w:style w:type="character" w:customStyle="1" w:styleId="HeaderChar">
    <w:name w:val="Header Char"/>
    <w:basedOn w:val="DefaultParagraphFont"/>
    <w:link w:val="Header"/>
    <w:uiPriority w:val="99"/>
    <w:rsid w:val="00657CA3"/>
  </w:style>
  <w:style w:type="paragraph" w:customStyle="1" w:styleId="Prrafobsico">
    <w:name w:val="[Párrafo básico]"/>
    <w:basedOn w:val="Normal"/>
    <w:uiPriority w:val="99"/>
    <w:rsid w:val="00657CA3"/>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noenergy.com/about-innoenerg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Maasen, B.W.A.M.</dc:creator>
  <cp:lastModifiedBy>Yvonne Wesselius</cp:lastModifiedBy>
  <cp:revision>2</cp:revision>
  <cp:lastPrinted>2018-04-25T10:09:00Z</cp:lastPrinted>
  <dcterms:created xsi:type="dcterms:W3CDTF">2019-07-30T12:11:00Z</dcterms:created>
  <dcterms:modified xsi:type="dcterms:W3CDTF">2019-07-30T12:11:00Z</dcterms:modified>
</cp:coreProperties>
</file>