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E33CD" w14:textId="77777777" w:rsidR="00C55E84" w:rsidRDefault="00C55E84" w:rsidP="00775141">
      <w:pPr>
        <w:tabs>
          <w:tab w:val="left" w:pos="2282"/>
        </w:tabs>
        <w:spacing w:after="240" w:line="240" w:lineRule="auto"/>
        <w:rPr>
          <w:b/>
          <w:bCs/>
          <w:color w:val="004494"/>
          <w:sz w:val="56"/>
          <w:szCs w:val="56"/>
        </w:rPr>
      </w:pPr>
    </w:p>
    <w:p w14:paraId="4BA28ED8" w14:textId="77777777" w:rsidR="00C55E84" w:rsidRDefault="00C55E84" w:rsidP="00775141">
      <w:pPr>
        <w:tabs>
          <w:tab w:val="left" w:pos="2282"/>
        </w:tabs>
        <w:spacing w:after="240" w:line="240" w:lineRule="auto"/>
        <w:rPr>
          <w:b/>
          <w:bCs/>
          <w:color w:val="004494"/>
          <w:sz w:val="56"/>
          <w:szCs w:val="56"/>
        </w:rPr>
      </w:pPr>
    </w:p>
    <w:p w14:paraId="712078FD" w14:textId="26C41691" w:rsidR="00775141" w:rsidRDefault="00775141" w:rsidP="00775141">
      <w:pPr>
        <w:tabs>
          <w:tab w:val="left" w:pos="2282"/>
        </w:tabs>
        <w:spacing w:after="240" w:line="240" w:lineRule="auto"/>
        <w:rPr>
          <w:b/>
          <w:bCs/>
          <w:color w:val="004494"/>
          <w:sz w:val="56"/>
          <w:szCs w:val="56"/>
        </w:rPr>
      </w:pPr>
      <w:r w:rsidRPr="076CCD3A">
        <w:rPr>
          <w:b/>
          <w:bCs/>
          <w:color w:val="004494"/>
          <w:sz w:val="56"/>
          <w:szCs w:val="56"/>
        </w:rPr>
        <w:t>Request for proposals</w:t>
      </w:r>
    </w:p>
    <w:p w14:paraId="05CE8749" w14:textId="2456354B" w:rsidR="00775141" w:rsidRDefault="008E71F4" w:rsidP="00775141">
      <w:pPr>
        <w:widowControl w:val="0"/>
        <w:rPr>
          <w:sz w:val="36"/>
          <w:szCs w:val="36"/>
        </w:rPr>
      </w:pPr>
      <w:r w:rsidRPr="076CCD3A">
        <w:rPr>
          <w:b/>
          <w:bCs/>
          <w:sz w:val="36"/>
          <w:szCs w:val="36"/>
        </w:rPr>
        <w:t>North America Grant Strategy and Execution for the InnoEnergy Skills Institute</w:t>
      </w:r>
    </w:p>
    <w:p w14:paraId="5F28BB48" w14:textId="52837429" w:rsidR="00775141" w:rsidRDefault="00804EA1" w:rsidP="00775141">
      <w:pPr>
        <w:tabs>
          <w:tab w:val="left" w:pos="2282"/>
        </w:tabs>
        <w:spacing w:after="240" w:line="240" w:lineRule="auto"/>
        <w:rPr>
          <w:b/>
          <w:bCs/>
          <w:color w:val="004494"/>
          <w:sz w:val="56"/>
          <w:szCs w:val="56"/>
        </w:rPr>
      </w:pPr>
      <w:r w:rsidRPr="076CCD3A">
        <w:rPr>
          <w:b/>
          <w:bCs/>
          <w:color w:val="004494"/>
          <w:sz w:val="56"/>
          <w:szCs w:val="56"/>
        </w:rPr>
        <w:t>EIT InnoEnergy</w:t>
      </w:r>
    </w:p>
    <w:p w14:paraId="450F13E8" w14:textId="77777777" w:rsidR="00DC3B0C" w:rsidRPr="00234F20" w:rsidRDefault="00DC3B0C">
      <w:pPr>
        <w:tabs>
          <w:tab w:val="left" w:pos="2282"/>
        </w:tabs>
        <w:spacing w:after="240" w:line="240" w:lineRule="auto"/>
        <w:rPr>
          <w:rFonts w:ascii="Calibri Light" w:hAnsi="Calibri Light" w:cs="Calibri Light"/>
          <w:b/>
          <w:bCs/>
          <w:color w:val="004494"/>
        </w:rPr>
      </w:pPr>
    </w:p>
    <w:p w14:paraId="6E7B88CA" w14:textId="77777777" w:rsidR="00DC3B0C" w:rsidRPr="00234F20" w:rsidRDefault="002A7E49">
      <w:pPr>
        <w:spacing w:line="240" w:lineRule="auto"/>
        <w:rPr>
          <w:rFonts w:ascii="Calibri Light" w:hAnsi="Calibri Light" w:cs="Calibri Light"/>
          <w:b/>
          <w:bCs/>
          <w:color w:val="004494"/>
        </w:rPr>
      </w:pPr>
      <w:r w:rsidRPr="00234F20">
        <w:rPr>
          <w:rFonts w:ascii="Calibri Light" w:hAnsi="Calibri Light" w:cs="Calibri Light"/>
        </w:rPr>
        <w:br w:type="page"/>
      </w:r>
    </w:p>
    <w:p w14:paraId="143BA199" w14:textId="77777777" w:rsidR="00DC3B0C" w:rsidRPr="00234F20" w:rsidRDefault="002A7E49">
      <w:pPr>
        <w:pStyle w:val="Heading1"/>
        <w:keepLines/>
        <w:numPr>
          <w:ilvl w:val="0"/>
          <w:numId w:val="13"/>
        </w:numPr>
        <w:spacing w:before="60" w:after="60" w:line="265" w:lineRule="auto"/>
        <w:ind w:left="0" w:firstLine="0"/>
        <w:jc w:val="both"/>
        <w:rPr>
          <w:rFonts w:ascii="Calibri Light" w:eastAsia="Calibri" w:hAnsi="Calibri Light" w:cs="Calibri Light"/>
          <w:sz w:val="22"/>
          <w:szCs w:val="22"/>
        </w:rPr>
      </w:pPr>
      <w:bookmarkStart w:id="0" w:name="_Toc111019434"/>
      <w:r w:rsidRPr="00234F20">
        <w:rPr>
          <w:rFonts w:ascii="Calibri Light" w:eastAsia="Calibri" w:hAnsi="Calibri Light" w:cs="Calibri Light"/>
          <w:sz w:val="22"/>
          <w:szCs w:val="22"/>
        </w:rPr>
        <w:t>Table of contents</w:t>
      </w:r>
      <w:bookmarkEnd w:id="0"/>
    </w:p>
    <w:p w14:paraId="4EB339EE" w14:textId="77777777" w:rsidR="00DC3B0C" w:rsidRPr="00234F20" w:rsidRDefault="00DC3B0C">
      <w:pPr>
        <w:keepNext/>
        <w:keepLines/>
        <w:pBdr>
          <w:top w:val="nil"/>
          <w:left w:val="nil"/>
          <w:bottom w:val="nil"/>
          <w:right w:val="nil"/>
          <w:between w:val="nil"/>
        </w:pBdr>
        <w:spacing w:before="240" w:line="259" w:lineRule="auto"/>
        <w:rPr>
          <w:rFonts w:ascii="Calibri Light" w:eastAsia="Cambria" w:hAnsi="Calibri Light" w:cs="Calibri Light"/>
          <w:color w:val="366091"/>
        </w:rPr>
      </w:pPr>
    </w:p>
    <w:sdt>
      <w:sdtPr>
        <w:rPr>
          <w:rFonts w:ascii="Calibri Light" w:hAnsi="Calibri Light" w:cs="Calibri Light"/>
        </w:rPr>
        <w:id w:val="-1665702322"/>
        <w:docPartObj>
          <w:docPartGallery w:val="Table of Contents"/>
          <w:docPartUnique/>
        </w:docPartObj>
      </w:sdtPr>
      <w:sdtContent>
        <w:p w14:paraId="08CE0F50" w14:textId="6985658C" w:rsidR="00374A07" w:rsidRDefault="002A7E49">
          <w:pPr>
            <w:pStyle w:val="TOC1"/>
            <w:tabs>
              <w:tab w:val="left" w:pos="440"/>
              <w:tab w:val="right" w:pos="8722"/>
            </w:tabs>
            <w:rPr>
              <w:rFonts w:asciiTheme="minorHAnsi" w:eastAsiaTheme="minorEastAsia" w:hAnsiTheme="minorHAnsi" w:cstheme="minorBidi"/>
              <w:noProof/>
            </w:rPr>
          </w:pPr>
          <w:r w:rsidRPr="00234F20">
            <w:rPr>
              <w:rFonts w:ascii="Calibri Light" w:hAnsi="Calibri Light" w:cs="Calibri Light"/>
            </w:rPr>
            <w:fldChar w:fldCharType="begin"/>
          </w:r>
          <w:r w:rsidRPr="00234F20">
            <w:rPr>
              <w:rFonts w:ascii="Calibri Light" w:hAnsi="Calibri Light" w:cs="Calibri Light"/>
            </w:rPr>
            <w:instrText xml:space="preserve"> TOC \h \u \z </w:instrText>
          </w:r>
          <w:r w:rsidRPr="00234F20">
            <w:rPr>
              <w:rFonts w:ascii="Calibri Light" w:hAnsi="Calibri Light" w:cs="Calibri Light"/>
            </w:rPr>
            <w:fldChar w:fldCharType="separate"/>
          </w:r>
          <w:hyperlink w:anchor="_Toc111019434" w:history="1">
            <w:r w:rsidR="00374A07" w:rsidRPr="00C1680C">
              <w:rPr>
                <w:rStyle w:val="Hyperlink"/>
                <w:rFonts w:ascii="Calibri Light" w:hAnsi="Calibri Light" w:cs="Calibri Light"/>
                <w:noProof/>
              </w:rPr>
              <w:t>1.</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Table of contents</w:t>
            </w:r>
            <w:r w:rsidR="00374A07">
              <w:rPr>
                <w:noProof/>
                <w:webHidden/>
              </w:rPr>
              <w:tab/>
            </w:r>
            <w:r w:rsidR="00374A07">
              <w:rPr>
                <w:noProof/>
                <w:webHidden/>
              </w:rPr>
              <w:fldChar w:fldCharType="begin"/>
            </w:r>
            <w:r w:rsidR="00374A07">
              <w:rPr>
                <w:noProof/>
                <w:webHidden/>
              </w:rPr>
              <w:instrText xml:space="preserve"> PAGEREF _Toc111019434 \h </w:instrText>
            </w:r>
            <w:r w:rsidR="00374A07">
              <w:rPr>
                <w:noProof/>
                <w:webHidden/>
              </w:rPr>
            </w:r>
            <w:r w:rsidR="00374A07">
              <w:rPr>
                <w:noProof/>
                <w:webHidden/>
              </w:rPr>
              <w:fldChar w:fldCharType="separate"/>
            </w:r>
            <w:r w:rsidR="00374A07">
              <w:rPr>
                <w:noProof/>
                <w:webHidden/>
              </w:rPr>
              <w:t>2</w:t>
            </w:r>
            <w:r w:rsidR="00374A07">
              <w:rPr>
                <w:noProof/>
                <w:webHidden/>
              </w:rPr>
              <w:fldChar w:fldCharType="end"/>
            </w:r>
          </w:hyperlink>
        </w:p>
        <w:p w14:paraId="642E25A2" w14:textId="62056409" w:rsidR="00374A07" w:rsidRDefault="009C2591">
          <w:pPr>
            <w:pStyle w:val="TOC1"/>
            <w:tabs>
              <w:tab w:val="left" w:pos="440"/>
              <w:tab w:val="right" w:pos="8722"/>
            </w:tabs>
            <w:rPr>
              <w:rFonts w:asciiTheme="minorHAnsi" w:eastAsiaTheme="minorEastAsia" w:hAnsiTheme="minorHAnsi" w:cstheme="minorBidi"/>
              <w:noProof/>
            </w:rPr>
          </w:pPr>
          <w:hyperlink w:anchor="_Toc111019435" w:history="1">
            <w:r w:rsidR="00374A07" w:rsidRPr="00C1680C">
              <w:rPr>
                <w:rStyle w:val="Hyperlink"/>
                <w:rFonts w:ascii="Calibri Light" w:hAnsi="Calibri Light" w:cs="Calibri Light"/>
                <w:noProof/>
              </w:rPr>
              <w:t>2.</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Overview of EIT InnoEnergy</w:t>
            </w:r>
            <w:r w:rsidR="00374A07">
              <w:rPr>
                <w:noProof/>
                <w:webHidden/>
              </w:rPr>
              <w:tab/>
            </w:r>
            <w:r w:rsidR="00374A07">
              <w:rPr>
                <w:noProof/>
                <w:webHidden/>
              </w:rPr>
              <w:fldChar w:fldCharType="begin"/>
            </w:r>
            <w:r w:rsidR="00374A07">
              <w:rPr>
                <w:noProof/>
                <w:webHidden/>
              </w:rPr>
              <w:instrText xml:space="preserve"> PAGEREF _Toc111019435 \h </w:instrText>
            </w:r>
            <w:r w:rsidR="00374A07">
              <w:rPr>
                <w:noProof/>
                <w:webHidden/>
              </w:rPr>
            </w:r>
            <w:r w:rsidR="00374A07">
              <w:rPr>
                <w:noProof/>
                <w:webHidden/>
              </w:rPr>
              <w:fldChar w:fldCharType="separate"/>
            </w:r>
            <w:r w:rsidR="00374A07">
              <w:rPr>
                <w:noProof/>
                <w:webHidden/>
              </w:rPr>
              <w:t>3</w:t>
            </w:r>
            <w:r w:rsidR="00374A07">
              <w:rPr>
                <w:noProof/>
                <w:webHidden/>
              </w:rPr>
              <w:fldChar w:fldCharType="end"/>
            </w:r>
          </w:hyperlink>
        </w:p>
        <w:p w14:paraId="5966B32F" w14:textId="3C7EC0E4" w:rsidR="00374A07" w:rsidRDefault="009C2591">
          <w:pPr>
            <w:pStyle w:val="TOC1"/>
            <w:tabs>
              <w:tab w:val="left" w:pos="440"/>
              <w:tab w:val="right" w:pos="8722"/>
            </w:tabs>
            <w:rPr>
              <w:rFonts w:asciiTheme="minorHAnsi" w:eastAsiaTheme="minorEastAsia" w:hAnsiTheme="minorHAnsi" w:cstheme="minorBidi"/>
              <w:noProof/>
            </w:rPr>
          </w:pPr>
          <w:hyperlink w:anchor="_Toc111019436" w:history="1">
            <w:r w:rsidR="00374A07" w:rsidRPr="076CCD3A">
              <w:rPr>
                <w:rStyle w:val="Hyperlink"/>
                <w:rFonts w:ascii="Calibri Light" w:hAnsi="Calibri Light" w:cs="Calibri Light"/>
                <w:i/>
                <w:iCs/>
              </w:rPr>
              <w:t>3.</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Scope of work</w:t>
            </w:r>
            <w:r w:rsidR="00374A07">
              <w:rPr>
                <w:noProof/>
                <w:webHidden/>
              </w:rPr>
              <w:tab/>
            </w:r>
            <w:r w:rsidR="00374A07">
              <w:rPr>
                <w:noProof/>
                <w:webHidden/>
              </w:rPr>
              <w:fldChar w:fldCharType="begin"/>
            </w:r>
            <w:r w:rsidR="00374A07">
              <w:rPr>
                <w:noProof/>
                <w:webHidden/>
              </w:rPr>
              <w:instrText xml:space="preserve"> PAGEREF _Toc111019436 \h </w:instrText>
            </w:r>
            <w:r w:rsidR="00374A07">
              <w:rPr>
                <w:noProof/>
                <w:webHidden/>
              </w:rPr>
            </w:r>
            <w:r w:rsidR="00374A07">
              <w:rPr>
                <w:noProof/>
                <w:webHidden/>
              </w:rPr>
              <w:fldChar w:fldCharType="separate"/>
            </w:r>
            <w:r w:rsidR="00374A07">
              <w:rPr>
                <w:noProof/>
                <w:webHidden/>
              </w:rPr>
              <w:t>3</w:t>
            </w:r>
            <w:r w:rsidR="00374A07">
              <w:rPr>
                <w:noProof/>
                <w:webHidden/>
              </w:rPr>
              <w:fldChar w:fldCharType="end"/>
            </w:r>
          </w:hyperlink>
        </w:p>
        <w:p w14:paraId="53F4EB2A" w14:textId="6554A7B5" w:rsidR="00374A07" w:rsidRDefault="009C2591">
          <w:pPr>
            <w:pStyle w:val="TOC1"/>
            <w:tabs>
              <w:tab w:val="left" w:pos="440"/>
              <w:tab w:val="right" w:pos="8722"/>
            </w:tabs>
            <w:rPr>
              <w:rFonts w:asciiTheme="minorHAnsi" w:eastAsiaTheme="minorEastAsia" w:hAnsiTheme="minorHAnsi" w:cstheme="minorBidi"/>
              <w:noProof/>
            </w:rPr>
          </w:pPr>
          <w:hyperlink w:anchor="_Toc111019437" w:history="1">
            <w:r w:rsidR="00374A07" w:rsidRPr="00C1680C">
              <w:rPr>
                <w:rStyle w:val="Hyperlink"/>
                <w:rFonts w:ascii="Calibri Light" w:hAnsi="Calibri Light" w:cs="Calibri Light"/>
                <w:noProof/>
              </w:rPr>
              <w:t>4.</w:t>
            </w:r>
            <w:r w:rsidR="00374A07">
              <w:rPr>
                <w:rFonts w:asciiTheme="minorHAnsi" w:eastAsiaTheme="minorEastAsia" w:hAnsiTheme="minorHAnsi" w:cstheme="minorBidi"/>
                <w:noProof/>
              </w:rPr>
              <w:tab/>
            </w:r>
            <w:r w:rsidR="00374A07" w:rsidRPr="00C1680C">
              <w:rPr>
                <w:rStyle w:val="Hyperlink"/>
                <w:rFonts w:ascii="Calibri Light" w:hAnsi="Calibri Light" w:cs="Calibri Light"/>
                <w:noProof/>
              </w:rPr>
              <w:t>Proposal Process</w:t>
            </w:r>
            <w:r w:rsidR="00374A07">
              <w:rPr>
                <w:noProof/>
                <w:webHidden/>
              </w:rPr>
              <w:tab/>
            </w:r>
            <w:r w:rsidR="00374A07">
              <w:rPr>
                <w:noProof/>
                <w:webHidden/>
              </w:rPr>
              <w:fldChar w:fldCharType="begin"/>
            </w:r>
            <w:r w:rsidR="00374A07">
              <w:rPr>
                <w:noProof/>
                <w:webHidden/>
              </w:rPr>
              <w:instrText xml:space="preserve"> PAGEREF _Toc111019437 \h </w:instrText>
            </w:r>
            <w:r w:rsidR="00374A07">
              <w:rPr>
                <w:noProof/>
                <w:webHidden/>
              </w:rPr>
            </w:r>
            <w:r w:rsidR="00374A07">
              <w:rPr>
                <w:noProof/>
                <w:webHidden/>
              </w:rPr>
              <w:fldChar w:fldCharType="separate"/>
            </w:r>
            <w:r w:rsidR="00374A07">
              <w:rPr>
                <w:noProof/>
                <w:webHidden/>
              </w:rPr>
              <w:t>4</w:t>
            </w:r>
            <w:r w:rsidR="00374A07">
              <w:rPr>
                <w:noProof/>
                <w:webHidden/>
              </w:rPr>
              <w:fldChar w:fldCharType="end"/>
            </w:r>
          </w:hyperlink>
        </w:p>
        <w:p w14:paraId="75EE82F8" w14:textId="412952DC" w:rsidR="00374A07" w:rsidRDefault="009C2591">
          <w:pPr>
            <w:pStyle w:val="TOC1"/>
            <w:tabs>
              <w:tab w:val="left" w:pos="660"/>
              <w:tab w:val="right" w:pos="8722"/>
            </w:tabs>
            <w:rPr>
              <w:rFonts w:asciiTheme="minorHAnsi" w:eastAsiaTheme="minorEastAsia" w:hAnsiTheme="minorHAnsi" w:cstheme="minorBidi"/>
              <w:noProof/>
            </w:rPr>
          </w:pPr>
          <w:hyperlink w:anchor="_Toc111019438" w:history="1">
            <w:r w:rsidR="00374A07" w:rsidRPr="076CCD3A">
              <w:rPr>
                <w:rStyle w:val="Hyperlink"/>
                <w:i/>
                <w:iCs/>
              </w:rPr>
              <w:t>4.1.</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Participation</w:t>
            </w:r>
            <w:r w:rsidR="00374A07">
              <w:rPr>
                <w:noProof/>
                <w:webHidden/>
              </w:rPr>
              <w:tab/>
            </w:r>
            <w:r w:rsidR="00374A07">
              <w:rPr>
                <w:noProof/>
                <w:webHidden/>
              </w:rPr>
              <w:fldChar w:fldCharType="begin"/>
            </w:r>
            <w:r w:rsidR="00374A07">
              <w:rPr>
                <w:noProof/>
                <w:webHidden/>
              </w:rPr>
              <w:instrText xml:space="preserve"> PAGEREF _Toc111019438 \h </w:instrText>
            </w:r>
            <w:r w:rsidR="00374A07">
              <w:rPr>
                <w:noProof/>
                <w:webHidden/>
              </w:rPr>
            </w:r>
            <w:r w:rsidR="00374A07">
              <w:rPr>
                <w:noProof/>
                <w:webHidden/>
              </w:rPr>
              <w:fldChar w:fldCharType="separate"/>
            </w:r>
            <w:r w:rsidR="00374A07">
              <w:rPr>
                <w:noProof/>
                <w:webHidden/>
              </w:rPr>
              <w:t>4</w:t>
            </w:r>
            <w:r w:rsidR="00374A07">
              <w:rPr>
                <w:noProof/>
                <w:webHidden/>
              </w:rPr>
              <w:fldChar w:fldCharType="end"/>
            </w:r>
          </w:hyperlink>
        </w:p>
        <w:p w14:paraId="5A2366B1" w14:textId="1ADCA49E" w:rsidR="00374A07" w:rsidRDefault="009C2591">
          <w:pPr>
            <w:pStyle w:val="TOC1"/>
            <w:tabs>
              <w:tab w:val="left" w:pos="660"/>
              <w:tab w:val="right" w:pos="8722"/>
            </w:tabs>
            <w:rPr>
              <w:rFonts w:asciiTheme="minorHAnsi" w:eastAsiaTheme="minorEastAsia" w:hAnsiTheme="minorHAnsi" w:cstheme="minorBidi"/>
              <w:noProof/>
            </w:rPr>
          </w:pPr>
          <w:hyperlink w:anchor="_Toc111019439" w:history="1">
            <w:r w:rsidR="00374A07" w:rsidRPr="076CCD3A">
              <w:rPr>
                <w:rStyle w:val="Hyperlink"/>
                <w:i/>
                <w:iCs/>
              </w:rPr>
              <w:t>4.2.</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Submission of proposal</w:t>
            </w:r>
            <w:r w:rsidR="00374A07">
              <w:rPr>
                <w:noProof/>
                <w:webHidden/>
              </w:rPr>
              <w:tab/>
            </w:r>
            <w:r w:rsidR="00374A07">
              <w:rPr>
                <w:noProof/>
                <w:webHidden/>
              </w:rPr>
              <w:fldChar w:fldCharType="begin"/>
            </w:r>
            <w:r w:rsidR="00374A07">
              <w:rPr>
                <w:noProof/>
                <w:webHidden/>
              </w:rPr>
              <w:instrText xml:space="preserve"> PAGEREF _Toc111019439 \h </w:instrText>
            </w:r>
            <w:r w:rsidR="00374A07">
              <w:rPr>
                <w:noProof/>
                <w:webHidden/>
              </w:rPr>
            </w:r>
            <w:r w:rsidR="00374A07">
              <w:rPr>
                <w:noProof/>
                <w:webHidden/>
              </w:rPr>
              <w:fldChar w:fldCharType="separate"/>
            </w:r>
            <w:r w:rsidR="00374A07">
              <w:rPr>
                <w:noProof/>
                <w:webHidden/>
              </w:rPr>
              <w:t>4</w:t>
            </w:r>
            <w:r w:rsidR="00374A07">
              <w:rPr>
                <w:noProof/>
                <w:webHidden/>
              </w:rPr>
              <w:fldChar w:fldCharType="end"/>
            </w:r>
          </w:hyperlink>
        </w:p>
        <w:p w14:paraId="1B278538" w14:textId="008A69C8" w:rsidR="00374A07" w:rsidRDefault="009C2591">
          <w:pPr>
            <w:pStyle w:val="TOC1"/>
            <w:tabs>
              <w:tab w:val="left" w:pos="660"/>
              <w:tab w:val="right" w:pos="8722"/>
            </w:tabs>
            <w:rPr>
              <w:rFonts w:asciiTheme="minorHAnsi" w:eastAsiaTheme="minorEastAsia" w:hAnsiTheme="minorHAnsi" w:cstheme="minorBidi"/>
              <w:noProof/>
            </w:rPr>
          </w:pPr>
          <w:hyperlink w:anchor="_Toc111019440" w:history="1">
            <w:r w:rsidR="00374A07" w:rsidRPr="076CCD3A">
              <w:rPr>
                <w:rStyle w:val="Hyperlink"/>
                <w:i/>
                <w:iCs/>
              </w:rPr>
              <w:t>4.3.</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Validity of the proposals</w:t>
            </w:r>
            <w:r w:rsidR="00374A07">
              <w:rPr>
                <w:noProof/>
                <w:webHidden/>
              </w:rPr>
              <w:tab/>
            </w:r>
            <w:r w:rsidR="00374A07">
              <w:rPr>
                <w:noProof/>
                <w:webHidden/>
              </w:rPr>
              <w:fldChar w:fldCharType="begin"/>
            </w:r>
            <w:r w:rsidR="00374A07">
              <w:rPr>
                <w:noProof/>
                <w:webHidden/>
              </w:rPr>
              <w:instrText xml:space="preserve"> PAGEREF _Toc111019440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562E84EB" w14:textId="241DCD25" w:rsidR="00374A07" w:rsidRDefault="009C2591">
          <w:pPr>
            <w:pStyle w:val="TOC1"/>
            <w:tabs>
              <w:tab w:val="left" w:pos="660"/>
              <w:tab w:val="right" w:pos="8722"/>
            </w:tabs>
            <w:rPr>
              <w:rFonts w:asciiTheme="minorHAnsi" w:eastAsiaTheme="minorEastAsia" w:hAnsiTheme="minorHAnsi" w:cstheme="minorBidi"/>
              <w:noProof/>
            </w:rPr>
          </w:pPr>
          <w:hyperlink w:anchor="_Toc111019441" w:history="1">
            <w:r w:rsidR="00374A07" w:rsidRPr="076CCD3A">
              <w:rPr>
                <w:rStyle w:val="Hyperlink"/>
                <w:i/>
                <w:iCs/>
              </w:rPr>
              <w:t>4.4.</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Requests for additional information or clarification</w:t>
            </w:r>
            <w:r w:rsidR="00374A07">
              <w:rPr>
                <w:noProof/>
                <w:webHidden/>
              </w:rPr>
              <w:tab/>
            </w:r>
            <w:r w:rsidR="00374A07">
              <w:rPr>
                <w:noProof/>
                <w:webHidden/>
              </w:rPr>
              <w:fldChar w:fldCharType="begin"/>
            </w:r>
            <w:r w:rsidR="00374A07">
              <w:rPr>
                <w:noProof/>
                <w:webHidden/>
              </w:rPr>
              <w:instrText xml:space="preserve"> PAGEREF _Toc111019441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51AE0177" w14:textId="08A095E5" w:rsidR="00374A07" w:rsidRDefault="009C2591">
          <w:pPr>
            <w:pStyle w:val="TOC1"/>
            <w:tabs>
              <w:tab w:val="left" w:pos="660"/>
              <w:tab w:val="right" w:pos="8722"/>
            </w:tabs>
            <w:rPr>
              <w:rFonts w:asciiTheme="minorHAnsi" w:eastAsiaTheme="minorEastAsia" w:hAnsiTheme="minorHAnsi" w:cstheme="minorBidi"/>
              <w:noProof/>
            </w:rPr>
          </w:pPr>
          <w:hyperlink w:anchor="_Toc111019442" w:history="1">
            <w:r w:rsidR="00374A07" w:rsidRPr="076CCD3A">
              <w:rPr>
                <w:rStyle w:val="Hyperlink"/>
                <w:i/>
                <w:iCs/>
              </w:rPr>
              <w:t>4.5.</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Costs for preparing proposals</w:t>
            </w:r>
            <w:r w:rsidR="00374A07">
              <w:rPr>
                <w:noProof/>
                <w:webHidden/>
              </w:rPr>
              <w:tab/>
            </w:r>
            <w:r w:rsidR="00374A07">
              <w:rPr>
                <w:noProof/>
                <w:webHidden/>
              </w:rPr>
              <w:fldChar w:fldCharType="begin"/>
            </w:r>
            <w:r w:rsidR="00374A07">
              <w:rPr>
                <w:noProof/>
                <w:webHidden/>
              </w:rPr>
              <w:instrText xml:space="preserve"> PAGEREF _Toc111019442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1B7B00C2" w14:textId="5750AC37" w:rsidR="00374A07" w:rsidRDefault="009C2591">
          <w:pPr>
            <w:pStyle w:val="TOC1"/>
            <w:tabs>
              <w:tab w:val="left" w:pos="660"/>
              <w:tab w:val="right" w:pos="8722"/>
            </w:tabs>
            <w:rPr>
              <w:rFonts w:asciiTheme="minorHAnsi" w:eastAsiaTheme="minorEastAsia" w:hAnsiTheme="minorHAnsi" w:cstheme="minorBidi"/>
              <w:noProof/>
            </w:rPr>
          </w:pPr>
          <w:hyperlink w:anchor="_Toc111019443" w:history="1">
            <w:r w:rsidR="00374A07" w:rsidRPr="076CCD3A">
              <w:rPr>
                <w:rStyle w:val="Hyperlink"/>
                <w:i/>
                <w:iCs/>
              </w:rPr>
              <w:t>4.6.</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Ownership of the proposals</w:t>
            </w:r>
            <w:r w:rsidR="00374A07">
              <w:rPr>
                <w:noProof/>
                <w:webHidden/>
              </w:rPr>
              <w:tab/>
            </w:r>
            <w:r w:rsidR="00374A07">
              <w:rPr>
                <w:noProof/>
                <w:webHidden/>
              </w:rPr>
              <w:fldChar w:fldCharType="begin"/>
            </w:r>
            <w:r w:rsidR="00374A07">
              <w:rPr>
                <w:noProof/>
                <w:webHidden/>
              </w:rPr>
              <w:instrText xml:space="preserve"> PAGEREF _Toc111019443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58D8D3BD" w14:textId="3513B575" w:rsidR="00374A07" w:rsidRDefault="009C2591">
          <w:pPr>
            <w:pStyle w:val="TOC1"/>
            <w:tabs>
              <w:tab w:val="left" w:pos="660"/>
              <w:tab w:val="right" w:pos="8722"/>
            </w:tabs>
            <w:rPr>
              <w:rFonts w:asciiTheme="minorHAnsi" w:eastAsiaTheme="minorEastAsia" w:hAnsiTheme="minorHAnsi" w:cstheme="minorBidi"/>
              <w:noProof/>
            </w:rPr>
          </w:pPr>
          <w:hyperlink w:anchor="_Toc111019444" w:history="1">
            <w:r w:rsidR="00374A07" w:rsidRPr="076CCD3A">
              <w:rPr>
                <w:rStyle w:val="Hyperlink"/>
                <w:i/>
                <w:iCs/>
              </w:rPr>
              <w:t>4.7.</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Clarification related to the submitted proposals</w:t>
            </w:r>
            <w:r w:rsidR="00374A07">
              <w:rPr>
                <w:noProof/>
                <w:webHidden/>
              </w:rPr>
              <w:tab/>
            </w:r>
            <w:r w:rsidR="00374A07">
              <w:rPr>
                <w:noProof/>
                <w:webHidden/>
              </w:rPr>
              <w:fldChar w:fldCharType="begin"/>
            </w:r>
            <w:r w:rsidR="00374A07">
              <w:rPr>
                <w:noProof/>
                <w:webHidden/>
              </w:rPr>
              <w:instrText xml:space="preserve"> PAGEREF _Toc111019444 \h </w:instrText>
            </w:r>
            <w:r w:rsidR="00374A07">
              <w:rPr>
                <w:noProof/>
                <w:webHidden/>
              </w:rPr>
            </w:r>
            <w:r w:rsidR="00374A07">
              <w:rPr>
                <w:noProof/>
                <w:webHidden/>
              </w:rPr>
              <w:fldChar w:fldCharType="separate"/>
            </w:r>
            <w:r w:rsidR="00374A07">
              <w:rPr>
                <w:noProof/>
                <w:webHidden/>
              </w:rPr>
              <w:t>5</w:t>
            </w:r>
            <w:r w:rsidR="00374A07">
              <w:rPr>
                <w:noProof/>
                <w:webHidden/>
              </w:rPr>
              <w:fldChar w:fldCharType="end"/>
            </w:r>
          </w:hyperlink>
        </w:p>
        <w:p w14:paraId="113FDB85" w14:textId="12F6EF44" w:rsidR="00374A07" w:rsidRDefault="009C2591">
          <w:pPr>
            <w:pStyle w:val="TOC1"/>
            <w:tabs>
              <w:tab w:val="left" w:pos="660"/>
              <w:tab w:val="right" w:pos="8722"/>
            </w:tabs>
            <w:rPr>
              <w:rFonts w:asciiTheme="minorHAnsi" w:eastAsiaTheme="minorEastAsia" w:hAnsiTheme="minorHAnsi" w:cstheme="minorBidi"/>
              <w:noProof/>
            </w:rPr>
          </w:pPr>
          <w:hyperlink w:anchor="_Toc111019445" w:history="1">
            <w:r w:rsidR="00374A07" w:rsidRPr="076CCD3A">
              <w:rPr>
                <w:rStyle w:val="Hyperlink"/>
                <w:i/>
                <w:iCs/>
              </w:rPr>
              <w:t>4.8.</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Negotiation about the submitted proposal</w:t>
            </w:r>
            <w:r w:rsidR="00374A07">
              <w:rPr>
                <w:noProof/>
                <w:webHidden/>
              </w:rPr>
              <w:tab/>
            </w:r>
            <w:r w:rsidR="00374A07">
              <w:rPr>
                <w:noProof/>
                <w:webHidden/>
              </w:rPr>
              <w:fldChar w:fldCharType="begin"/>
            </w:r>
            <w:r w:rsidR="00374A07">
              <w:rPr>
                <w:noProof/>
                <w:webHidden/>
              </w:rPr>
              <w:instrText xml:space="preserve"> PAGEREF _Toc111019445 \h </w:instrText>
            </w:r>
            <w:r w:rsidR="00374A07">
              <w:rPr>
                <w:noProof/>
                <w:webHidden/>
              </w:rPr>
            </w:r>
            <w:r w:rsidR="00374A07">
              <w:rPr>
                <w:noProof/>
                <w:webHidden/>
              </w:rPr>
              <w:fldChar w:fldCharType="separate"/>
            </w:r>
            <w:r w:rsidR="00374A07">
              <w:rPr>
                <w:noProof/>
                <w:webHidden/>
              </w:rPr>
              <w:t>6</w:t>
            </w:r>
            <w:r w:rsidR="00374A07">
              <w:rPr>
                <w:noProof/>
                <w:webHidden/>
              </w:rPr>
              <w:fldChar w:fldCharType="end"/>
            </w:r>
          </w:hyperlink>
        </w:p>
        <w:p w14:paraId="59D53955" w14:textId="5E8B5A7F" w:rsidR="00374A07" w:rsidRDefault="009C2591">
          <w:pPr>
            <w:pStyle w:val="TOC1"/>
            <w:tabs>
              <w:tab w:val="left" w:pos="660"/>
              <w:tab w:val="right" w:pos="8722"/>
            </w:tabs>
            <w:rPr>
              <w:rFonts w:asciiTheme="minorHAnsi" w:eastAsiaTheme="minorEastAsia" w:hAnsiTheme="minorHAnsi" w:cstheme="minorBidi"/>
              <w:noProof/>
            </w:rPr>
          </w:pPr>
          <w:hyperlink w:anchor="_Toc111019446" w:history="1">
            <w:r w:rsidR="00374A07" w:rsidRPr="076CCD3A">
              <w:rPr>
                <w:rStyle w:val="Hyperlink"/>
                <w:i/>
                <w:iCs/>
              </w:rPr>
              <w:t>4.9.</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Evaluation of proposals</w:t>
            </w:r>
            <w:r w:rsidR="00374A07">
              <w:rPr>
                <w:noProof/>
                <w:webHidden/>
              </w:rPr>
              <w:tab/>
            </w:r>
            <w:r w:rsidR="00374A07">
              <w:rPr>
                <w:noProof/>
                <w:webHidden/>
              </w:rPr>
              <w:fldChar w:fldCharType="begin"/>
            </w:r>
            <w:r w:rsidR="00374A07">
              <w:rPr>
                <w:noProof/>
                <w:webHidden/>
              </w:rPr>
              <w:instrText xml:space="preserve"> PAGEREF _Toc111019446 \h </w:instrText>
            </w:r>
            <w:r w:rsidR="00374A07">
              <w:rPr>
                <w:noProof/>
                <w:webHidden/>
              </w:rPr>
            </w:r>
            <w:r w:rsidR="00374A07">
              <w:rPr>
                <w:noProof/>
                <w:webHidden/>
              </w:rPr>
              <w:fldChar w:fldCharType="separate"/>
            </w:r>
            <w:r w:rsidR="00374A07">
              <w:rPr>
                <w:noProof/>
                <w:webHidden/>
              </w:rPr>
              <w:t>6</w:t>
            </w:r>
            <w:r w:rsidR="00374A07">
              <w:rPr>
                <w:noProof/>
                <w:webHidden/>
              </w:rPr>
              <w:fldChar w:fldCharType="end"/>
            </w:r>
          </w:hyperlink>
        </w:p>
        <w:p w14:paraId="64055EAC" w14:textId="11CE942B" w:rsidR="00374A07" w:rsidRDefault="009C2591">
          <w:pPr>
            <w:pStyle w:val="TOC1"/>
            <w:tabs>
              <w:tab w:val="left" w:pos="880"/>
              <w:tab w:val="right" w:pos="8722"/>
            </w:tabs>
            <w:rPr>
              <w:rFonts w:asciiTheme="minorHAnsi" w:eastAsiaTheme="minorEastAsia" w:hAnsiTheme="minorHAnsi" w:cstheme="minorBidi"/>
              <w:noProof/>
            </w:rPr>
          </w:pPr>
          <w:hyperlink w:anchor="_Toc111019447" w:history="1">
            <w:r w:rsidR="00374A07" w:rsidRPr="076CCD3A">
              <w:rPr>
                <w:rStyle w:val="Hyperlink"/>
                <w:i/>
                <w:iCs/>
              </w:rPr>
              <w:t>4.10.</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Signature of contract(s)</w:t>
            </w:r>
            <w:r w:rsidR="00374A07">
              <w:rPr>
                <w:noProof/>
                <w:webHidden/>
              </w:rPr>
              <w:tab/>
            </w:r>
            <w:r w:rsidR="00374A07">
              <w:rPr>
                <w:noProof/>
                <w:webHidden/>
              </w:rPr>
              <w:fldChar w:fldCharType="begin"/>
            </w:r>
            <w:r w:rsidR="00374A07">
              <w:rPr>
                <w:noProof/>
                <w:webHidden/>
              </w:rPr>
              <w:instrText xml:space="preserve"> PAGEREF _Toc111019447 \h </w:instrText>
            </w:r>
            <w:r w:rsidR="00374A07">
              <w:rPr>
                <w:noProof/>
                <w:webHidden/>
              </w:rPr>
            </w:r>
            <w:r w:rsidR="00374A07">
              <w:rPr>
                <w:noProof/>
                <w:webHidden/>
              </w:rPr>
              <w:fldChar w:fldCharType="separate"/>
            </w:r>
            <w:r w:rsidR="00374A07">
              <w:rPr>
                <w:noProof/>
                <w:webHidden/>
              </w:rPr>
              <w:t>6</w:t>
            </w:r>
            <w:r w:rsidR="00374A07">
              <w:rPr>
                <w:noProof/>
                <w:webHidden/>
              </w:rPr>
              <w:fldChar w:fldCharType="end"/>
            </w:r>
          </w:hyperlink>
        </w:p>
        <w:p w14:paraId="3D0DE2CC" w14:textId="54F369CD" w:rsidR="00374A07" w:rsidRDefault="009C2591">
          <w:pPr>
            <w:pStyle w:val="TOC1"/>
            <w:tabs>
              <w:tab w:val="left" w:pos="880"/>
              <w:tab w:val="right" w:pos="8722"/>
            </w:tabs>
            <w:rPr>
              <w:rFonts w:asciiTheme="minorHAnsi" w:eastAsiaTheme="minorEastAsia" w:hAnsiTheme="minorHAnsi" w:cstheme="minorBidi"/>
              <w:noProof/>
            </w:rPr>
          </w:pPr>
          <w:hyperlink w:anchor="_Toc111019448" w:history="1">
            <w:r w:rsidR="00374A07" w:rsidRPr="076CCD3A">
              <w:rPr>
                <w:rStyle w:val="Hyperlink"/>
                <w:i/>
                <w:iCs/>
              </w:rPr>
              <w:t>4.11.</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Cancellation of the proposal procedure</w:t>
            </w:r>
            <w:r w:rsidR="00374A07">
              <w:rPr>
                <w:noProof/>
                <w:webHidden/>
              </w:rPr>
              <w:tab/>
            </w:r>
            <w:r w:rsidR="00374A07">
              <w:rPr>
                <w:noProof/>
                <w:webHidden/>
              </w:rPr>
              <w:fldChar w:fldCharType="begin"/>
            </w:r>
            <w:r w:rsidR="00374A07">
              <w:rPr>
                <w:noProof/>
                <w:webHidden/>
              </w:rPr>
              <w:instrText xml:space="preserve"> PAGEREF _Toc111019448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58C27EAE" w14:textId="26FEE2B4" w:rsidR="00374A07" w:rsidRDefault="009C2591">
          <w:pPr>
            <w:pStyle w:val="TOC1"/>
            <w:tabs>
              <w:tab w:val="left" w:pos="880"/>
              <w:tab w:val="right" w:pos="8722"/>
            </w:tabs>
            <w:rPr>
              <w:rFonts w:asciiTheme="minorHAnsi" w:eastAsiaTheme="minorEastAsia" w:hAnsiTheme="minorHAnsi" w:cstheme="minorBidi"/>
              <w:noProof/>
            </w:rPr>
          </w:pPr>
          <w:hyperlink w:anchor="_Toc111019449" w:history="1">
            <w:r w:rsidR="00374A07" w:rsidRPr="076CCD3A">
              <w:rPr>
                <w:rStyle w:val="Hyperlink"/>
                <w:i/>
                <w:iCs/>
              </w:rPr>
              <w:t>4.12.</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Appeals/complaints</w:t>
            </w:r>
            <w:r w:rsidR="00374A07">
              <w:rPr>
                <w:noProof/>
                <w:webHidden/>
              </w:rPr>
              <w:tab/>
            </w:r>
            <w:r w:rsidR="00374A07">
              <w:rPr>
                <w:noProof/>
                <w:webHidden/>
              </w:rPr>
              <w:fldChar w:fldCharType="begin"/>
            </w:r>
            <w:r w:rsidR="00374A07">
              <w:rPr>
                <w:noProof/>
                <w:webHidden/>
              </w:rPr>
              <w:instrText xml:space="preserve"> PAGEREF _Toc111019449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3882B97F" w14:textId="7B59B064" w:rsidR="00374A07" w:rsidRDefault="009C2591">
          <w:pPr>
            <w:pStyle w:val="TOC1"/>
            <w:tabs>
              <w:tab w:val="left" w:pos="880"/>
              <w:tab w:val="right" w:pos="8722"/>
            </w:tabs>
            <w:rPr>
              <w:rFonts w:asciiTheme="minorHAnsi" w:eastAsiaTheme="minorEastAsia" w:hAnsiTheme="minorHAnsi" w:cstheme="minorBidi"/>
              <w:noProof/>
            </w:rPr>
          </w:pPr>
          <w:hyperlink w:anchor="_Toc111019450" w:history="1">
            <w:r w:rsidR="00374A07" w:rsidRPr="076CCD3A">
              <w:rPr>
                <w:rStyle w:val="Hyperlink"/>
                <w:i/>
                <w:iCs/>
              </w:rPr>
              <w:t>4.13.</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Ethics clauses / Corruptive practices</w:t>
            </w:r>
            <w:r w:rsidR="00374A07">
              <w:rPr>
                <w:noProof/>
                <w:webHidden/>
              </w:rPr>
              <w:tab/>
            </w:r>
            <w:r w:rsidR="00374A07">
              <w:rPr>
                <w:noProof/>
                <w:webHidden/>
              </w:rPr>
              <w:fldChar w:fldCharType="begin"/>
            </w:r>
            <w:r w:rsidR="00374A07">
              <w:rPr>
                <w:noProof/>
                <w:webHidden/>
              </w:rPr>
              <w:instrText xml:space="preserve"> PAGEREF _Toc111019450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0A130047" w14:textId="0AE548CC" w:rsidR="00374A07" w:rsidRDefault="009C2591">
          <w:pPr>
            <w:pStyle w:val="TOC1"/>
            <w:tabs>
              <w:tab w:val="left" w:pos="880"/>
              <w:tab w:val="right" w:pos="8722"/>
            </w:tabs>
            <w:rPr>
              <w:rFonts w:asciiTheme="minorHAnsi" w:eastAsiaTheme="minorEastAsia" w:hAnsiTheme="minorHAnsi" w:cstheme="minorBidi"/>
              <w:noProof/>
            </w:rPr>
          </w:pPr>
          <w:hyperlink w:anchor="_Toc111019451" w:history="1">
            <w:r w:rsidR="00374A07" w:rsidRPr="076CCD3A">
              <w:rPr>
                <w:rStyle w:val="Hyperlink"/>
                <w:i/>
                <w:iCs/>
              </w:rPr>
              <w:t>4.14.</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Many journeys. One welcome.</w:t>
            </w:r>
            <w:r w:rsidR="00374A07">
              <w:rPr>
                <w:noProof/>
                <w:webHidden/>
              </w:rPr>
              <w:tab/>
            </w:r>
            <w:r w:rsidR="00374A07">
              <w:rPr>
                <w:noProof/>
                <w:webHidden/>
              </w:rPr>
              <w:fldChar w:fldCharType="begin"/>
            </w:r>
            <w:r w:rsidR="00374A07">
              <w:rPr>
                <w:noProof/>
                <w:webHidden/>
              </w:rPr>
              <w:instrText xml:space="preserve"> PAGEREF _Toc111019451 \h </w:instrText>
            </w:r>
            <w:r w:rsidR="00374A07">
              <w:rPr>
                <w:noProof/>
                <w:webHidden/>
              </w:rPr>
            </w:r>
            <w:r w:rsidR="00374A07">
              <w:rPr>
                <w:noProof/>
                <w:webHidden/>
              </w:rPr>
              <w:fldChar w:fldCharType="separate"/>
            </w:r>
            <w:r w:rsidR="00374A07">
              <w:rPr>
                <w:noProof/>
                <w:webHidden/>
              </w:rPr>
              <w:t>7</w:t>
            </w:r>
            <w:r w:rsidR="00374A07">
              <w:rPr>
                <w:noProof/>
                <w:webHidden/>
              </w:rPr>
              <w:fldChar w:fldCharType="end"/>
            </w:r>
          </w:hyperlink>
        </w:p>
        <w:p w14:paraId="15FE4DAE" w14:textId="143E9B91" w:rsidR="00374A07" w:rsidRDefault="009C2591">
          <w:pPr>
            <w:pStyle w:val="TOC1"/>
            <w:tabs>
              <w:tab w:val="left" w:pos="880"/>
              <w:tab w:val="right" w:pos="8722"/>
            </w:tabs>
            <w:rPr>
              <w:rFonts w:asciiTheme="minorHAnsi" w:eastAsiaTheme="minorEastAsia" w:hAnsiTheme="minorHAnsi" w:cstheme="minorBidi"/>
              <w:noProof/>
            </w:rPr>
          </w:pPr>
          <w:hyperlink w:anchor="_Toc111019452" w:history="1">
            <w:r w:rsidR="00374A07" w:rsidRPr="076CCD3A">
              <w:rPr>
                <w:rStyle w:val="Hyperlink"/>
                <w:i/>
                <w:iCs/>
              </w:rPr>
              <w:t>4.15.</w:t>
            </w:r>
            <w:r w:rsidR="00374A07">
              <w:rPr>
                <w:rFonts w:asciiTheme="minorHAnsi" w:eastAsiaTheme="minorEastAsia" w:hAnsiTheme="minorHAnsi" w:cstheme="minorBidi"/>
                <w:noProof/>
              </w:rPr>
              <w:tab/>
            </w:r>
            <w:r w:rsidR="00374A07" w:rsidRPr="076CCD3A">
              <w:rPr>
                <w:rStyle w:val="Hyperlink"/>
                <w:rFonts w:ascii="Calibri Light" w:hAnsi="Calibri Light" w:cs="Calibri Light"/>
                <w:i/>
                <w:iCs/>
              </w:rPr>
              <w:t>Annexes</w:t>
            </w:r>
            <w:r w:rsidR="00374A07">
              <w:rPr>
                <w:noProof/>
                <w:webHidden/>
              </w:rPr>
              <w:tab/>
            </w:r>
            <w:r w:rsidR="00374A07">
              <w:rPr>
                <w:noProof/>
                <w:webHidden/>
              </w:rPr>
              <w:fldChar w:fldCharType="begin"/>
            </w:r>
            <w:r w:rsidR="00374A07">
              <w:rPr>
                <w:noProof/>
                <w:webHidden/>
              </w:rPr>
              <w:instrText xml:space="preserve"> PAGEREF _Toc111019452 \h </w:instrText>
            </w:r>
            <w:r w:rsidR="00374A07">
              <w:rPr>
                <w:noProof/>
                <w:webHidden/>
              </w:rPr>
            </w:r>
            <w:r w:rsidR="00374A07">
              <w:rPr>
                <w:noProof/>
                <w:webHidden/>
              </w:rPr>
              <w:fldChar w:fldCharType="separate"/>
            </w:r>
            <w:r w:rsidR="00374A07">
              <w:rPr>
                <w:noProof/>
                <w:webHidden/>
              </w:rPr>
              <w:t>8</w:t>
            </w:r>
            <w:r w:rsidR="00374A07">
              <w:rPr>
                <w:noProof/>
                <w:webHidden/>
              </w:rPr>
              <w:fldChar w:fldCharType="end"/>
            </w:r>
          </w:hyperlink>
        </w:p>
        <w:p w14:paraId="7AD38B61" w14:textId="57F6D44A" w:rsidR="00DC3B0C" w:rsidRPr="00234F20" w:rsidRDefault="002A7E49">
          <w:pPr>
            <w:rPr>
              <w:rFonts w:ascii="Calibri Light" w:hAnsi="Calibri Light" w:cs="Calibri Light"/>
            </w:rPr>
          </w:pPr>
          <w:r w:rsidRPr="00234F20">
            <w:rPr>
              <w:rFonts w:ascii="Calibri Light" w:hAnsi="Calibri Light" w:cs="Calibri Light"/>
            </w:rPr>
            <w:fldChar w:fldCharType="end"/>
          </w:r>
        </w:p>
      </w:sdtContent>
    </w:sdt>
    <w:p w14:paraId="2096FF74" w14:textId="2A4464CD" w:rsidR="00DC3B0C" w:rsidRPr="00234F20" w:rsidRDefault="00DC3B0C">
      <w:pPr>
        <w:rPr>
          <w:rFonts w:ascii="Calibri Light" w:hAnsi="Calibri Light" w:cs="Calibri Light"/>
        </w:rPr>
      </w:pPr>
    </w:p>
    <w:p w14:paraId="063FA15F" w14:textId="722C3E57" w:rsidR="54EBF822" w:rsidRDefault="54EBF822" w:rsidP="54EBF822"/>
    <w:p w14:paraId="77657333" w14:textId="471501AD" w:rsidR="31074514" w:rsidRDefault="31074514">
      <w:r>
        <w:br w:type="page"/>
      </w:r>
    </w:p>
    <w:p w14:paraId="5BD2B851" w14:textId="36689C8D" w:rsidR="00DC3B0C" w:rsidRPr="00234F20" w:rsidRDefault="002A7E49">
      <w:pPr>
        <w:pStyle w:val="Heading1"/>
        <w:keepLines/>
        <w:numPr>
          <w:ilvl w:val="0"/>
          <w:numId w:val="13"/>
        </w:numPr>
        <w:spacing w:before="60" w:after="60" w:line="265" w:lineRule="auto"/>
        <w:ind w:left="0" w:firstLine="0"/>
        <w:jc w:val="both"/>
        <w:rPr>
          <w:rFonts w:ascii="Calibri Light" w:eastAsia="Calibri" w:hAnsi="Calibri Light" w:cs="Calibri Light"/>
          <w:sz w:val="22"/>
          <w:szCs w:val="22"/>
        </w:rPr>
      </w:pPr>
      <w:bookmarkStart w:id="1" w:name="_Toc111019435"/>
      <w:r w:rsidRPr="31074514">
        <w:rPr>
          <w:rFonts w:ascii="Calibri Light" w:eastAsia="Calibri" w:hAnsi="Calibri Light" w:cs="Calibri Light"/>
          <w:sz w:val="22"/>
          <w:szCs w:val="22"/>
        </w:rPr>
        <w:t xml:space="preserve">Overview of </w:t>
      </w:r>
      <w:r w:rsidR="00804EA1" w:rsidRPr="31074514">
        <w:rPr>
          <w:rFonts w:ascii="Calibri Light" w:eastAsia="Calibri" w:hAnsi="Calibri Light" w:cs="Calibri Light"/>
          <w:sz w:val="22"/>
          <w:szCs w:val="22"/>
        </w:rPr>
        <w:t>EIT InnoEnergy</w:t>
      </w:r>
      <w:bookmarkEnd w:id="1"/>
      <w:r w:rsidRPr="31074514">
        <w:rPr>
          <w:rFonts w:ascii="Calibri Light" w:eastAsia="Calibri" w:hAnsi="Calibri Light" w:cs="Calibri Light"/>
          <w:sz w:val="22"/>
          <w:szCs w:val="22"/>
        </w:rPr>
        <w:t xml:space="preserve"> </w:t>
      </w:r>
      <w:r w:rsidR="4E131B07" w:rsidRPr="31074514">
        <w:rPr>
          <w:rFonts w:ascii="Calibri Light" w:eastAsia="Calibri" w:hAnsi="Calibri Light" w:cs="Calibri Light"/>
          <w:sz w:val="22"/>
          <w:szCs w:val="22"/>
        </w:rPr>
        <w:t>Skills Institute</w:t>
      </w:r>
    </w:p>
    <w:p w14:paraId="2214A172" w14:textId="3C9A74D9" w:rsidR="31074514" w:rsidRDefault="31074514" w:rsidP="31074514">
      <w:pPr>
        <w:ind w:firstLine="720"/>
        <w:jc w:val="both"/>
        <w:rPr>
          <w:rFonts w:ascii="Calibri Light" w:hAnsi="Calibri Light" w:cs="Calibri Light"/>
        </w:rPr>
      </w:pPr>
    </w:p>
    <w:p w14:paraId="1A155DEF" w14:textId="2149A476" w:rsidR="7C665506" w:rsidRDefault="7C665506" w:rsidP="31074514">
      <w:pPr>
        <w:jc w:val="both"/>
        <w:rPr>
          <w:rFonts w:ascii="Calibri Light" w:hAnsi="Calibri Light" w:cs="Calibri Light"/>
        </w:rPr>
      </w:pPr>
      <w:r w:rsidRPr="31074514">
        <w:rPr>
          <w:rFonts w:ascii="Calibri Light" w:hAnsi="Calibri Light" w:cs="Calibri Light"/>
        </w:rPr>
        <w:t xml:space="preserve">The InnoEnergy Skills Institute (IESI) is a leader in reskilling and certifying workers for energy jobs and empowering and preparing them to enter the workforce with 35 certifications and over 400 online training hours. The InnoEnergy Skills Institute successfully introduced its offering to the North American market two years ago. Since then, the passage of the Inflation Reduction Act in the US, and similar investments made in Canada and Mexico, are accelerating the commitments to build a North American battery value chain. With this comes the demand to source-train-hire skilled workers to meet the demand for new manufacturing. </w:t>
      </w:r>
    </w:p>
    <w:p w14:paraId="5614B8EB" w14:textId="77777777" w:rsidR="31074514" w:rsidRDefault="31074514" w:rsidP="31074514">
      <w:pPr>
        <w:jc w:val="both"/>
        <w:rPr>
          <w:rFonts w:ascii="Calibri Light" w:hAnsi="Calibri Light" w:cs="Calibri Light"/>
          <w:b/>
          <w:bCs/>
          <w:i/>
          <w:iCs/>
          <w:highlight w:val="lightGray"/>
        </w:rPr>
      </w:pPr>
    </w:p>
    <w:p w14:paraId="05132853" w14:textId="70760B20" w:rsidR="7C665506" w:rsidRDefault="7C665506" w:rsidP="31074514">
      <w:pPr>
        <w:jc w:val="both"/>
        <w:rPr>
          <w:rFonts w:ascii="Calibri Light" w:hAnsi="Calibri Light" w:cs="Calibri Light"/>
        </w:rPr>
      </w:pPr>
      <w:r w:rsidRPr="31074514">
        <w:rPr>
          <w:rFonts w:ascii="Calibri Light" w:hAnsi="Calibri Light" w:cs="Calibri Light"/>
        </w:rPr>
        <w:t xml:space="preserve">With significant state and federal funding opportunities related to workforce development and clean energy, this is a critical opportunity for the Skills Institute to solidify its offering as an industry-leader and become a sought-after partner to deploy this programming across a wide audience. </w:t>
      </w:r>
    </w:p>
    <w:p w14:paraId="7EEA36A4" w14:textId="77777777" w:rsidR="31074514" w:rsidRDefault="31074514" w:rsidP="31074514">
      <w:pPr>
        <w:jc w:val="both"/>
        <w:rPr>
          <w:rFonts w:ascii="Calibri Light" w:hAnsi="Calibri Light" w:cs="Calibri Light"/>
          <w:b/>
          <w:bCs/>
          <w:i/>
          <w:iCs/>
          <w:highlight w:val="lightGray"/>
        </w:rPr>
      </w:pPr>
    </w:p>
    <w:p w14:paraId="22EEC313" w14:textId="780C2F6C" w:rsidR="64714415" w:rsidRDefault="64714415" w:rsidP="31074514">
      <w:pPr>
        <w:jc w:val="both"/>
        <w:rPr>
          <w:rFonts w:ascii="Calibri Light" w:hAnsi="Calibri Light" w:cs="Calibri Light"/>
        </w:rPr>
      </w:pPr>
      <w:r w:rsidRPr="31074514">
        <w:rPr>
          <w:rFonts w:ascii="Calibri Light" w:hAnsi="Calibri Light" w:cs="Calibri Light"/>
        </w:rPr>
        <w:t>The Skills Institute’s differentiated offering is uniquely positioned to support existing grant teams and partnerships and directly lead grant pursuit efforts.</w:t>
      </w:r>
      <w:r w:rsidR="7C665506" w:rsidRPr="31074514">
        <w:rPr>
          <w:rFonts w:ascii="Calibri Light" w:hAnsi="Calibri Light" w:cs="Calibri Light"/>
        </w:rPr>
        <w:t xml:space="preserve"> However, the recent influx of federal and state funding for workforce development, climate, and energy programs, combined with existing funding opportunities in these areas, demand expertise and resources to effectively pursue grant opportunities that now total $50B annually in the US alone. The Skills Institute must build capacity, plan, and execute a plan to leverage its first mover advantage via grants and external partnerships.</w:t>
      </w:r>
    </w:p>
    <w:p w14:paraId="7DE5059B" w14:textId="535FDCF2" w:rsidR="31074514" w:rsidRDefault="31074514" w:rsidP="31074514">
      <w:pPr>
        <w:jc w:val="both"/>
        <w:rPr>
          <w:rFonts w:ascii="Calibri Light" w:hAnsi="Calibri Light" w:cs="Calibri Light"/>
        </w:rPr>
      </w:pPr>
    </w:p>
    <w:p w14:paraId="59F9206A" w14:textId="77777777"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For more information about our company please visit the following website:</w:t>
      </w:r>
    </w:p>
    <w:p w14:paraId="455D6C62" w14:textId="428DD2E4" w:rsidR="00DC3B0C" w:rsidRPr="00234F20" w:rsidRDefault="002A7E49">
      <w:pPr>
        <w:pBdr>
          <w:top w:val="nil"/>
          <w:left w:val="nil"/>
          <w:bottom w:val="nil"/>
          <w:right w:val="nil"/>
          <w:between w:val="nil"/>
        </w:pBdr>
        <w:spacing w:line="240" w:lineRule="auto"/>
        <w:ind w:hanging="720"/>
        <w:jc w:val="both"/>
        <w:rPr>
          <w:rFonts w:ascii="Calibri Light" w:hAnsi="Calibri Light" w:cs="Calibri Light"/>
          <w:color w:val="0000FF"/>
          <w:u w:val="single"/>
        </w:rPr>
      </w:pPr>
      <w:r w:rsidRPr="076CCD3A">
        <w:rPr>
          <w:rFonts w:ascii="Calibri Light" w:eastAsia="Times New Roman" w:hAnsi="Calibri Light" w:cs="Calibri Light"/>
          <w:color w:val="000000" w:themeColor="text1"/>
        </w:rPr>
        <w:t xml:space="preserve">      </w:t>
      </w:r>
      <w:r w:rsidR="00C07411" w:rsidRPr="076CCD3A">
        <w:rPr>
          <w:rFonts w:ascii="Calibri Light" w:eastAsia="Times New Roman" w:hAnsi="Calibri Light" w:cs="Calibri Light"/>
          <w:color w:val="000000" w:themeColor="text1"/>
        </w:rPr>
        <w:t xml:space="preserve">      </w:t>
      </w:r>
      <w:r w:rsidR="005B75C2" w:rsidRPr="076CCD3A">
        <w:rPr>
          <w:rFonts w:ascii="Calibri Light" w:eastAsia="Times New Roman" w:hAnsi="Calibri Light" w:cs="Calibri Light"/>
          <w:color w:val="000000" w:themeColor="text1"/>
        </w:rPr>
        <w:t xml:space="preserve">   </w:t>
      </w:r>
      <w:hyperlink r:id="rId10">
        <w:r w:rsidR="005B75C2" w:rsidRPr="076CCD3A">
          <w:rPr>
            <w:rStyle w:val="Hyperlink"/>
            <w:rFonts w:ascii="Calibri Light" w:eastAsia="Times New Roman" w:hAnsi="Calibri Light" w:cs="Calibri Light"/>
          </w:rPr>
          <w:t>http</w:t>
        </w:r>
        <w:r w:rsidR="28A0ACA7" w:rsidRPr="076CCD3A">
          <w:rPr>
            <w:rStyle w:val="Hyperlink"/>
            <w:rFonts w:ascii="Calibri Light" w:eastAsia="Times New Roman" w:hAnsi="Calibri Light" w:cs="Calibri Light"/>
          </w:rPr>
          <w:t>s://www.innoenergy.com/skillsinstitute</w:t>
        </w:r>
        <w:r w:rsidR="005B75C2" w:rsidRPr="076CCD3A">
          <w:rPr>
            <w:rStyle w:val="Hyperlink"/>
            <w:rFonts w:ascii="Calibri Light" w:eastAsia="Times New Roman" w:hAnsi="Calibri Light" w:cs="Calibri Light"/>
          </w:rPr>
          <w:t>/</w:t>
        </w:r>
      </w:hyperlink>
    </w:p>
    <w:p w14:paraId="2C13B854" w14:textId="77777777" w:rsidR="00DC3B0C" w:rsidRPr="00234F20" w:rsidRDefault="00DC3B0C">
      <w:pPr>
        <w:pBdr>
          <w:top w:val="nil"/>
          <w:left w:val="nil"/>
          <w:bottom w:val="nil"/>
          <w:right w:val="nil"/>
          <w:between w:val="nil"/>
        </w:pBdr>
        <w:spacing w:line="240" w:lineRule="auto"/>
        <w:ind w:hanging="720"/>
        <w:jc w:val="both"/>
        <w:rPr>
          <w:rFonts w:ascii="Calibri Light" w:eastAsia="Times New Roman" w:hAnsi="Calibri Light" w:cs="Calibri Light"/>
          <w:color w:val="0000FF"/>
          <w:u w:val="single"/>
        </w:rPr>
      </w:pPr>
    </w:p>
    <w:p w14:paraId="0B93485C" w14:textId="77777777" w:rsidR="00DC3B0C" w:rsidRPr="00234F20" w:rsidRDefault="00DC3B0C">
      <w:pPr>
        <w:pBdr>
          <w:top w:val="nil"/>
          <w:left w:val="nil"/>
          <w:bottom w:val="nil"/>
          <w:right w:val="nil"/>
          <w:between w:val="nil"/>
        </w:pBdr>
        <w:spacing w:line="240" w:lineRule="auto"/>
        <w:ind w:hanging="720"/>
        <w:jc w:val="both"/>
        <w:rPr>
          <w:rFonts w:ascii="Calibri Light" w:eastAsia="Times New Roman" w:hAnsi="Calibri Light" w:cs="Calibri Light"/>
          <w:i/>
          <w:iCs/>
          <w:color w:val="000000"/>
        </w:rPr>
      </w:pPr>
    </w:p>
    <w:p w14:paraId="2C4B9CBB" w14:textId="77777777" w:rsidR="00DC3B0C" w:rsidRPr="00234F20" w:rsidRDefault="002A7E49">
      <w:pPr>
        <w:pStyle w:val="Heading1"/>
        <w:keepLines/>
        <w:numPr>
          <w:ilvl w:val="0"/>
          <w:numId w:val="13"/>
        </w:numPr>
        <w:spacing w:before="60" w:after="60" w:line="265" w:lineRule="auto"/>
        <w:ind w:left="0" w:firstLine="0"/>
        <w:jc w:val="both"/>
        <w:rPr>
          <w:rFonts w:ascii="Calibri Light" w:hAnsi="Calibri Light" w:cs="Calibri Light"/>
          <w:i/>
          <w:iCs/>
          <w:sz w:val="22"/>
          <w:szCs w:val="22"/>
        </w:rPr>
      </w:pPr>
      <w:bookmarkStart w:id="2" w:name="_Toc111019436"/>
      <w:r w:rsidRPr="31074514">
        <w:rPr>
          <w:rFonts w:ascii="Calibri Light" w:eastAsia="Calibri" w:hAnsi="Calibri Light" w:cs="Calibri Light"/>
          <w:sz w:val="22"/>
          <w:szCs w:val="22"/>
        </w:rPr>
        <w:t>Scope of work</w:t>
      </w:r>
      <w:bookmarkEnd w:id="2"/>
      <w:r w:rsidRPr="31074514">
        <w:rPr>
          <w:rFonts w:ascii="Calibri Light" w:eastAsia="Calibri" w:hAnsi="Calibri Light" w:cs="Calibri Light"/>
          <w:sz w:val="22"/>
          <w:szCs w:val="22"/>
        </w:rPr>
        <w:t xml:space="preserve"> </w:t>
      </w:r>
    </w:p>
    <w:p w14:paraId="13DF19DF" w14:textId="77777777" w:rsidR="00D86B89" w:rsidRPr="005B6414" w:rsidRDefault="00D86B89" w:rsidP="31074514">
      <w:pPr>
        <w:jc w:val="both"/>
        <w:rPr>
          <w:rFonts w:ascii="Calibri Light" w:eastAsia="Calibri Light" w:hAnsi="Calibri Light" w:cs="Calibri Light"/>
          <w:b/>
          <w:bCs/>
          <w:i/>
          <w:iCs/>
        </w:rPr>
      </w:pPr>
    </w:p>
    <w:p w14:paraId="06B2C541" w14:textId="4E4DC125" w:rsidR="00DC3B0C" w:rsidRDefault="002A7E49" w:rsidP="31074514">
      <w:pPr>
        <w:spacing w:line="240" w:lineRule="auto"/>
        <w:rPr>
          <w:rFonts w:ascii="Calibri Light" w:eastAsia="Calibri Light" w:hAnsi="Calibri Light" w:cs="Calibri Light"/>
          <w:b/>
          <w:bCs/>
        </w:rPr>
      </w:pPr>
      <w:bookmarkStart w:id="3" w:name="3znysh7"/>
      <w:bookmarkStart w:id="4" w:name="_2et92p0"/>
      <w:bookmarkEnd w:id="3"/>
      <w:bookmarkEnd w:id="4"/>
      <w:r w:rsidRPr="31074514">
        <w:rPr>
          <w:rFonts w:ascii="Calibri Light" w:eastAsia="Calibri Light" w:hAnsi="Calibri Light" w:cs="Calibri Light"/>
          <w:b/>
          <w:bCs/>
        </w:rPr>
        <w:t>General objectives</w:t>
      </w:r>
      <w:r w:rsidR="2E2B7C28" w:rsidRPr="31074514">
        <w:rPr>
          <w:rFonts w:ascii="Calibri Light" w:eastAsia="Calibri Light" w:hAnsi="Calibri Light" w:cs="Calibri Light"/>
          <w:b/>
          <w:bCs/>
        </w:rPr>
        <w:t>:</w:t>
      </w:r>
    </w:p>
    <w:p w14:paraId="622E09DF" w14:textId="314078E7" w:rsidR="00D71523" w:rsidRDefault="00121FAD" w:rsidP="31074514">
      <w:pPr>
        <w:spacing w:line="240" w:lineRule="auto"/>
        <w:rPr>
          <w:rFonts w:ascii="Calibri Light" w:eastAsia="Calibri Light" w:hAnsi="Calibri Light" w:cs="Calibri Light"/>
        </w:rPr>
      </w:pPr>
      <w:r w:rsidRPr="31074514">
        <w:rPr>
          <w:rFonts w:ascii="Calibri Light" w:eastAsia="Calibri Light" w:hAnsi="Calibri Light" w:cs="Calibri Light"/>
        </w:rPr>
        <w:t xml:space="preserve">IESI </w:t>
      </w:r>
      <w:r w:rsidR="00C6419F" w:rsidRPr="31074514">
        <w:rPr>
          <w:rFonts w:ascii="Calibri Light" w:eastAsia="Calibri Light" w:hAnsi="Calibri Light" w:cs="Calibri Light"/>
        </w:rPr>
        <w:t>objective for North America</w:t>
      </w:r>
      <w:r w:rsidR="00FA0DCA" w:rsidRPr="31074514">
        <w:rPr>
          <w:rFonts w:ascii="Calibri Light" w:eastAsia="Calibri Light" w:hAnsi="Calibri Light" w:cs="Calibri Light"/>
        </w:rPr>
        <w:t xml:space="preserve"> is to secure between $5,000,000 and $10,000,000</w:t>
      </w:r>
      <w:r w:rsidR="360D35E3" w:rsidRPr="31074514">
        <w:rPr>
          <w:rFonts w:ascii="Calibri Light" w:eastAsia="Calibri Light" w:hAnsi="Calibri Light" w:cs="Calibri Light"/>
        </w:rPr>
        <w:t xml:space="preserve"> USD</w:t>
      </w:r>
      <w:r w:rsidR="00FA0DCA" w:rsidRPr="31074514">
        <w:rPr>
          <w:rFonts w:ascii="Calibri Light" w:eastAsia="Calibri Light" w:hAnsi="Calibri Light" w:cs="Calibri Light"/>
        </w:rPr>
        <w:t xml:space="preserve"> in grant awards serving as prime or partner in 2024. </w:t>
      </w:r>
      <w:r w:rsidR="008679D4" w:rsidRPr="31074514">
        <w:rPr>
          <w:rFonts w:ascii="Calibri Light" w:eastAsia="Calibri Light" w:hAnsi="Calibri Light" w:cs="Calibri Light"/>
        </w:rPr>
        <w:t>In addition, the</w:t>
      </w:r>
      <w:r w:rsidR="00357E09" w:rsidRPr="31074514">
        <w:rPr>
          <w:rFonts w:ascii="Calibri Light" w:eastAsia="Calibri Light" w:hAnsi="Calibri Light" w:cs="Calibri Light"/>
        </w:rPr>
        <w:t xml:space="preserve"> Partner will help us leverage and enhance our leadership position in North America. </w:t>
      </w:r>
    </w:p>
    <w:p w14:paraId="260E9D24" w14:textId="77777777" w:rsidR="00D71523" w:rsidRPr="00234F20" w:rsidRDefault="00D71523" w:rsidP="31074514">
      <w:pPr>
        <w:spacing w:line="240" w:lineRule="auto"/>
        <w:rPr>
          <w:rFonts w:ascii="Calibri Light" w:eastAsia="Calibri Light" w:hAnsi="Calibri Light" w:cs="Calibri Light"/>
        </w:rPr>
      </w:pPr>
    </w:p>
    <w:p w14:paraId="00C46734" w14:textId="11DE4968" w:rsidR="00FA0DCA" w:rsidRDefault="002A7E49" w:rsidP="31074514">
      <w:pPr>
        <w:spacing w:line="240" w:lineRule="auto"/>
        <w:rPr>
          <w:rFonts w:ascii="Calibri Light" w:eastAsia="Calibri Light" w:hAnsi="Calibri Light" w:cs="Calibri Light"/>
          <w:b/>
          <w:bCs/>
        </w:rPr>
      </w:pPr>
      <w:r w:rsidRPr="31074514">
        <w:rPr>
          <w:rFonts w:ascii="Calibri Light" w:eastAsia="Calibri Light" w:hAnsi="Calibri Light" w:cs="Calibri Light"/>
          <w:b/>
          <w:bCs/>
        </w:rPr>
        <w:t>Detailed work scope</w:t>
      </w:r>
      <w:r w:rsidR="4DD26E0E" w:rsidRPr="31074514">
        <w:rPr>
          <w:rFonts w:ascii="Calibri Light" w:eastAsia="Calibri Light" w:hAnsi="Calibri Light" w:cs="Calibri Light"/>
          <w:b/>
          <w:bCs/>
        </w:rPr>
        <w:t>:</w:t>
      </w:r>
    </w:p>
    <w:p w14:paraId="0D19478C" w14:textId="0C5668D2" w:rsidR="31074514" w:rsidRDefault="31074514" w:rsidP="31074514">
      <w:pPr>
        <w:spacing w:line="240" w:lineRule="auto"/>
        <w:rPr>
          <w:rFonts w:ascii="Calibri Light" w:eastAsia="Calibri Light" w:hAnsi="Calibri Light" w:cs="Calibri Light"/>
          <w:b/>
          <w:bCs/>
        </w:rPr>
      </w:pPr>
    </w:p>
    <w:p w14:paraId="3DE924E5" w14:textId="50A84376" w:rsidR="00C26C61" w:rsidRDefault="00C26C61" w:rsidP="31074514">
      <w:pPr>
        <w:pStyle w:val="ListParagraph"/>
        <w:numPr>
          <w:ilvl w:val="0"/>
          <w:numId w:val="4"/>
        </w:numPr>
        <w:autoSpaceDE w:val="0"/>
        <w:autoSpaceDN w:val="0"/>
        <w:adjustRightInd w:val="0"/>
        <w:spacing w:line="240" w:lineRule="auto"/>
        <w:rPr>
          <w:rFonts w:ascii="Calibri Light" w:eastAsia="Calibri Light" w:hAnsi="Calibri Light" w:cs="Calibri Light"/>
          <w:i/>
          <w:iCs/>
        </w:rPr>
      </w:pPr>
      <w:r w:rsidRPr="31074514">
        <w:rPr>
          <w:rFonts w:ascii="Calibri Light" w:eastAsia="Calibri Light" w:hAnsi="Calibri Light" w:cs="Calibri Light"/>
          <w:i/>
          <w:iCs/>
        </w:rPr>
        <w:t>Ongoing Landscape Scan, Prioritizing, and Recommending Grant Opportunities</w:t>
      </w:r>
    </w:p>
    <w:p w14:paraId="05BB96EC" w14:textId="60C615F0" w:rsidR="31074514" w:rsidRDefault="31074514" w:rsidP="31074514">
      <w:pPr>
        <w:spacing w:line="240" w:lineRule="auto"/>
        <w:rPr>
          <w:rFonts w:ascii="Calibri Light" w:eastAsia="Calibri Light" w:hAnsi="Calibri Light" w:cs="Calibri Light"/>
        </w:rPr>
      </w:pPr>
    </w:p>
    <w:p w14:paraId="37930FAF" w14:textId="7ACBBFC6" w:rsidR="00C26C61" w:rsidRDefault="00C26C61" w:rsidP="31074514">
      <w:pPr>
        <w:autoSpaceDE w:val="0"/>
        <w:autoSpaceDN w:val="0"/>
        <w:adjustRightInd w:val="0"/>
        <w:spacing w:line="240" w:lineRule="auto"/>
        <w:rPr>
          <w:rFonts w:ascii="Calibri Light" w:eastAsia="Calibri Light" w:hAnsi="Calibri Light" w:cs="Calibri Light"/>
        </w:rPr>
      </w:pPr>
      <w:r w:rsidRPr="31074514">
        <w:rPr>
          <w:rFonts w:ascii="Calibri Light" w:eastAsia="Calibri Light" w:hAnsi="Calibri Light" w:cs="Calibri Light"/>
        </w:rPr>
        <w:t xml:space="preserve">The </w:t>
      </w:r>
      <w:r w:rsidR="271B9462" w:rsidRPr="31074514">
        <w:rPr>
          <w:rFonts w:ascii="Calibri Light" w:eastAsia="Calibri Light" w:hAnsi="Calibri Light" w:cs="Calibri Light"/>
        </w:rPr>
        <w:t xml:space="preserve">Partner </w:t>
      </w:r>
      <w:r w:rsidRPr="31074514">
        <w:rPr>
          <w:rFonts w:ascii="Calibri Light" w:eastAsia="Calibri Light" w:hAnsi="Calibri Light" w:cs="Calibri Light"/>
        </w:rPr>
        <w:t>will research</w:t>
      </w:r>
      <w:r w:rsidR="00DB259E" w:rsidRPr="31074514">
        <w:rPr>
          <w:rFonts w:ascii="Calibri Light" w:eastAsia="Calibri Light" w:hAnsi="Calibri Light" w:cs="Calibri Light"/>
        </w:rPr>
        <w:t xml:space="preserve"> and identify</w:t>
      </w:r>
      <w:r w:rsidRPr="31074514">
        <w:rPr>
          <w:rFonts w:ascii="Calibri Light" w:eastAsia="Calibri Light" w:hAnsi="Calibri Light" w:cs="Calibri Light"/>
        </w:rPr>
        <w:t xml:space="preserve"> </w:t>
      </w:r>
      <w:r w:rsidR="553B6238" w:rsidRPr="31074514">
        <w:rPr>
          <w:rFonts w:ascii="Calibri Light" w:eastAsia="Calibri Light" w:hAnsi="Calibri Light" w:cs="Calibri Light"/>
        </w:rPr>
        <w:t xml:space="preserve">relevant </w:t>
      </w:r>
      <w:r w:rsidRPr="31074514">
        <w:rPr>
          <w:rFonts w:ascii="Calibri Light" w:eastAsia="Calibri Light" w:hAnsi="Calibri Light" w:cs="Calibri Light"/>
        </w:rPr>
        <w:t>grants</w:t>
      </w:r>
      <w:r w:rsidR="00DB259E" w:rsidRPr="31074514">
        <w:rPr>
          <w:rFonts w:ascii="Calibri Light" w:eastAsia="Calibri Light" w:hAnsi="Calibri Light" w:cs="Calibri Light"/>
        </w:rPr>
        <w:t xml:space="preserve"> </w:t>
      </w:r>
      <w:r w:rsidRPr="31074514">
        <w:rPr>
          <w:rFonts w:ascii="Calibri Light" w:eastAsia="Calibri Light" w:hAnsi="Calibri Light" w:cs="Calibri Light"/>
        </w:rPr>
        <w:t>to ensure InnoEnergy is prepared for new opportunities as</w:t>
      </w:r>
      <w:r w:rsidR="00DB259E" w:rsidRPr="31074514">
        <w:rPr>
          <w:rFonts w:ascii="Calibri Light" w:eastAsia="Calibri Light" w:hAnsi="Calibri Light" w:cs="Calibri Light"/>
        </w:rPr>
        <w:t xml:space="preserve"> </w:t>
      </w:r>
      <w:r w:rsidRPr="31074514">
        <w:rPr>
          <w:rFonts w:ascii="Calibri Light" w:eastAsia="Calibri Light" w:hAnsi="Calibri Light" w:cs="Calibri Light"/>
        </w:rPr>
        <w:t xml:space="preserve">they emerge regularly across various agencies and often have short application windows. </w:t>
      </w:r>
      <w:r w:rsidR="00AF7DDC" w:rsidRPr="31074514">
        <w:rPr>
          <w:rFonts w:ascii="Calibri Light" w:eastAsia="Calibri Light" w:hAnsi="Calibri Light" w:cs="Calibri Light"/>
        </w:rPr>
        <w:t>T</w:t>
      </w:r>
      <w:r w:rsidRPr="31074514">
        <w:rPr>
          <w:rFonts w:ascii="Calibri Light" w:eastAsia="Calibri Light" w:hAnsi="Calibri Light" w:cs="Calibri Light"/>
        </w:rPr>
        <w:t xml:space="preserve">he </w:t>
      </w:r>
      <w:r w:rsidR="4E15EA1C" w:rsidRPr="31074514">
        <w:rPr>
          <w:rFonts w:ascii="Calibri Light" w:eastAsia="Calibri Light" w:hAnsi="Calibri Light" w:cs="Calibri Light"/>
        </w:rPr>
        <w:t>Partner</w:t>
      </w:r>
      <w:r w:rsidRPr="31074514">
        <w:rPr>
          <w:rFonts w:ascii="Calibri Light" w:eastAsia="Calibri Light" w:hAnsi="Calibri Light" w:cs="Calibri Light"/>
        </w:rPr>
        <w:t xml:space="preserve"> will identify and track upcoming and available grant</w:t>
      </w:r>
      <w:r w:rsidR="2D57C0D9" w:rsidRPr="31074514">
        <w:rPr>
          <w:rFonts w:ascii="Calibri Light" w:eastAsia="Calibri Light" w:hAnsi="Calibri Light" w:cs="Calibri Light"/>
        </w:rPr>
        <w:t xml:space="preserve">s </w:t>
      </w:r>
      <w:r w:rsidRPr="31074514">
        <w:rPr>
          <w:rFonts w:ascii="Calibri Light" w:eastAsia="Calibri Light" w:hAnsi="Calibri Light" w:cs="Calibri Light"/>
        </w:rPr>
        <w:t>to</w:t>
      </w:r>
      <w:r w:rsidR="00AF7DDC" w:rsidRPr="31074514">
        <w:rPr>
          <w:rFonts w:ascii="Calibri Light" w:eastAsia="Calibri Light" w:hAnsi="Calibri Light" w:cs="Calibri Light"/>
        </w:rPr>
        <w:t xml:space="preserve"> </w:t>
      </w:r>
      <w:r w:rsidRPr="31074514">
        <w:rPr>
          <w:rFonts w:ascii="Calibri Light" w:eastAsia="Calibri Light" w:hAnsi="Calibri Light" w:cs="Calibri Light"/>
        </w:rPr>
        <w:t>develop a</w:t>
      </w:r>
      <w:r w:rsidR="5B92F3AC" w:rsidRPr="31074514">
        <w:rPr>
          <w:rFonts w:ascii="Calibri Light" w:eastAsia="Calibri Light" w:hAnsi="Calibri Light" w:cs="Calibri Light"/>
        </w:rPr>
        <w:t xml:space="preserve">n understanding </w:t>
      </w:r>
      <w:r w:rsidRPr="31074514">
        <w:rPr>
          <w:rFonts w:ascii="Calibri Light" w:eastAsia="Calibri Light" w:hAnsi="Calibri Light" w:cs="Calibri Light"/>
        </w:rPr>
        <w:t xml:space="preserve">of relevant </w:t>
      </w:r>
      <w:r w:rsidR="46383EEB" w:rsidRPr="31074514">
        <w:rPr>
          <w:rFonts w:ascii="Calibri Light" w:eastAsia="Calibri Light" w:hAnsi="Calibri Light" w:cs="Calibri Light"/>
        </w:rPr>
        <w:t>opportunities</w:t>
      </w:r>
      <w:r w:rsidRPr="31074514">
        <w:rPr>
          <w:rFonts w:ascii="Calibri Light" w:eastAsia="Calibri Light" w:hAnsi="Calibri Light" w:cs="Calibri Light"/>
        </w:rPr>
        <w:t xml:space="preserve"> including, but not limited to, federal, state, local,</w:t>
      </w:r>
      <w:r w:rsidR="00AF7DDC" w:rsidRPr="31074514">
        <w:rPr>
          <w:rFonts w:ascii="Calibri Light" w:eastAsia="Calibri Light" w:hAnsi="Calibri Light" w:cs="Calibri Light"/>
        </w:rPr>
        <w:t xml:space="preserve"> </w:t>
      </w:r>
      <w:r w:rsidRPr="31074514">
        <w:rPr>
          <w:rFonts w:ascii="Calibri Light" w:eastAsia="Calibri Light" w:hAnsi="Calibri Light" w:cs="Calibri Light"/>
        </w:rPr>
        <w:t xml:space="preserve">foundation, agencies, and organizations that </w:t>
      </w:r>
      <w:r w:rsidR="272C2096" w:rsidRPr="31074514">
        <w:rPr>
          <w:rFonts w:ascii="Calibri Light" w:eastAsia="Calibri Light" w:hAnsi="Calibri Light" w:cs="Calibri Light"/>
        </w:rPr>
        <w:t xml:space="preserve">align </w:t>
      </w:r>
      <w:r w:rsidRPr="31074514">
        <w:rPr>
          <w:rFonts w:ascii="Calibri Light" w:eastAsia="Calibri Light" w:hAnsi="Calibri Light" w:cs="Calibri Light"/>
        </w:rPr>
        <w:t>with InnoEnergy priorities and goals.</w:t>
      </w:r>
    </w:p>
    <w:p w14:paraId="2E5988FB" w14:textId="77777777" w:rsidR="00DB259E" w:rsidRDefault="00DB259E" w:rsidP="31074514">
      <w:pPr>
        <w:autoSpaceDE w:val="0"/>
        <w:autoSpaceDN w:val="0"/>
        <w:adjustRightInd w:val="0"/>
        <w:spacing w:line="240" w:lineRule="auto"/>
        <w:rPr>
          <w:rFonts w:ascii="Calibri Light" w:eastAsia="Calibri Light" w:hAnsi="Calibri Light" w:cs="Calibri Light"/>
        </w:rPr>
      </w:pPr>
    </w:p>
    <w:p w14:paraId="1FCD6D17" w14:textId="5F1C080A" w:rsidR="00C26C61" w:rsidRDefault="00C26C61" w:rsidP="31074514">
      <w:pPr>
        <w:autoSpaceDE w:val="0"/>
        <w:autoSpaceDN w:val="0"/>
        <w:adjustRightInd w:val="0"/>
        <w:spacing w:line="240" w:lineRule="auto"/>
        <w:rPr>
          <w:rFonts w:ascii="Calibri Light" w:eastAsia="Calibri Light" w:hAnsi="Calibri Light" w:cs="Calibri Light"/>
        </w:rPr>
      </w:pPr>
      <w:r w:rsidRPr="31074514">
        <w:rPr>
          <w:rFonts w:ascii="Calibri Light" w:eastAsia="Calibri Light" w:hAnsi="Calibri Light" w:cs="Calibri Light"/>
        </w:rPr>
        <w:t xml:space="preserve">As part of these recommendations, the </w:t>
      </w:r>
      <w:r w:rsidR="1E3698E6" w:rsidRPr="31074514">
        <w:rPr>
          <w:rFonts w:ascii="Calibri Light" w:eastAsia="Calibri Light" w:hAnsi="Calibri Light" w:cs="Calibri Light"/>
        </w:rPr>
        <w:t xml:space="preserve">Partner </w:t>
      </w:r>
      <w:r w:rsidRPr="31074514">
        <w:rPr>
          <w:rFonts w:ascii="Calibri Light" w:eastAsia="Calibri Light" w:hAnsi="Calibri Light" w:cs="Calibri Light"/>
        </w:rPr>
        <w:t>will evaluate grant opportunities based on the</w:t>
      </w:r>
    </w:p>
    <w:p w14:paraId="37BF1394" w14:textId="4963A0E4" w:rsidR="00C26C61" w:rsidRDefault="00C26C61" w:rsidP="31074514">
      <w:pPr>
        <w:spacing w:line="240" w:lineRule="auto"/>
        <w:rPr>
          <w:rFonts w:ascii="Calibri Light" w:eastAsia="Calibri Light" w:hAnsi="Calibri Light" w:cs="Calibri Light"/>
        </w:rPr>
      </w:pPr>
      <w:r w:rsidRPr="31074514">
        <w:rPr>
          <w:rFonts w:ascii="Calibri Light" w:eastAsia="Calibri Light" w:hAnsi="Calibri Light" w:cs="Calibri Light"/>
        </w:rPr>
        <w:t xml:space="preserve">competitiveness of the Skills Institute’s </w:t>
      </w:r>
      <w:r w:rsidR="4796F4A6" w:rsidRPr="31074514">
        <w:rPr>
          <w:rFonts w:ascii="Calibri Light" w:eastAsia="Calibri Light" w:hAnsi="Calibri Light" w:cs="Calibri Light"/>
        </w:rPr>
        <w:t>positioning</w:t>
      </w:r>
      <w:r w:rsidRPr="31074514">
        <w:rPr>
          <w:rFonts w:ascii="Calibri Light" w:eastAsia="Calibri Light" w:hAnsi="Calibri Light" w:cs="Calibri Light"/>
        </w:rPr>
        <w:t xml:space="preserve">, </w:t>
      </w:r>
      <w:bookmarkStart w:id="5" w:name="_Int_vYg3NeMe"/>
      <w:r w:rsidRPr="31074514">
        <w:rPr>
          <w:rFonts w:ascii="Calibri Light" w:eastAsia="Calibri Light" w:hAnsi="Calibri Light" w:cs="Calibri Light"/>
        </w:rPr>
        <w:t>funder</w:t>
      </w:r>
      <w:bookmarkEnd w:id="5"/>
      <w:r w:rsidRPr="31074514">
        <w:rPr>
          <w:rFonts w:ascii="Calibri Light" w:eastAsia="Calibri Light" w:hAnsi="Calibri Light" w:cs="Calibri Light"/>
        </w:rPr>
        <w:t xml:space="preserve"> </w:t>
      </w:r>
      <w:r w:rsidR="52B83AB2" w:rsidRPr="31074514">
        <w:rPr>
          <w:rFonts w:ascii="Calibri Light" w:eastAsia="Calibri Light" w:hAnsi="Calibri Light" w:cs="Calibri Light"/>
        </w:rPr>
        <w:t>priorities</w:t>
      </w:r>
      <w:r w:rsidRPr="31074514">
        <w:rPr>
          <w:rFonts w:ascii="Calibri Light" w:eastAsia="Calibri Light" w:hAnsi="Calibri Light" w:cs="Calibri Light"/>
        </w:rPr>
        <w:t>, and InnoEnergy</w:t>
      </w:r>
      <w:r w:rsidR="4A628DDF" w:rsidRPr="31074514">
        <w:rPr>
          <w:rFonts w:ascii="Calibri Light" w:eastAsia="Calibri Light" w:hAnsi="Calibri Light" w:cs="Calibri Light"/>
        </w:rPr>
        <w:t xml:space="preserve">’s </w:t>
      </w:r>
      <w:r w:rsidR="1E1BFEF6" w:rsidRPr="31074514">
        <w:rPr>
          <w:rFonts w:ascii="Calibri Light" w:eastAsia="Calibri Light" w:hAnsi="Calibri Light" w:cs="Calibri Light"/>
        </w:rPr>
        <w:t>ability and</w:t>
      </w:r>
      <w:r w:rsidRPr="31074514">
        <w:rPr>
          <w:rFonts w:ascii="Calibri Light" w:eastAsia="Calibri Light" w:hAnsi="Calibri Light" w:cs="Calibri Light"/>
        </w:rPr>
        <w:t xml:space="preserve"> capacity to meet grant requirements and deploy awarded funds.</w:t>
      </w:r>
      <w:r w:rsidR="00683714" w:rsidRPr="31074514">
        <w:rPr>
          <w:rFonts w:ascii="Calibri Light" w:eastAsia="Calibri Light" w:hAnsi="Calibri Light" w:cs="Calibri Light"/>
        </w:rPr>
        <w:t xml:space="preserve"> </w:t>
      </w:r>
    </w:p>
    <w:p w14:paraId="349A9A67" w14:textId="77777777" w:rsidR="00C26C61" w:rsidRDefault="00C26C61" w:rsidP="31074514">
      <w:pPr>
        <w:autoSpaceDE w:val="0"/>
        <w:autoSpaceDN w:val="0"/>
        <w:adjustRightInd w:val="0"/>
        <w:spacing w:line="240" w:lineRule="auto"/>
        <w:rPr>
          <w:rFonts w:ascii="Calibri Light" w:eastAsia="Calibri Light" w:hAnsi="Calibri Light" w:cs="Calibri Light"/>
          <w:i/>
          <w:iCs/>
        </w:rPr>
      </w:pPr>
    </w:p>
    <w:p w14:paraId="6CCFC722" w14:textId="541C210B" w:rsidR="00C26C61" w:rsidRDefault="4913B063" w:rsidP="1CB49228">
      <w:pPr>
        <w:autoSpaceDE w:val="0"/>
        <w:autoSpaceDN w:val="0"/>
        <w:adjustRightInd w:val="0"/>
        <w:spacing w:line="240" w:lineRule="auto"/>
        <w:ind w:firstLine="720"/>
        <w:rPr>
          <w:rFonts w:ascii="Calibri Light" w:eastAsia="Calibri Light" w:hAnsi="Calibri Light" w:cs="Calibri Light"/>
          <w:i/>
          <w:iCs/>
        </w:rPr>
      </w:pPr>
      <w:r w:rsidRPr="1CB49228">
        <w:rPr>
          <w:rFonts w:ascii="Calibri Light" w:eastAsia="Calibri Light" w:hAnsi="Calibri Light" w:cs="Calibri Light"/>
          <w:i/>
          <w:iCs/>
        </w:rPr>
        <w:t>Deliverables</w:t>
      </w:r>
      <w:r w:rsidR="10D7D28D" w:rsidRPr="1CB49228">
        <w:rPr>
          <w:rFonts w:ascii="Calibri Light" w:eastAsia="Calibri Light" w:hAnsi="Calibri Light" w:cs="Calibri Light"/>
          <w:i/>
          <w:iCs/>
        </w:rPr>
        <w:t>:</w:t>
      </w:r>
    </w:p>
    <w:p w14:paraId="7A175683" w14:textId="2D731140" w:rsidR="00C26C61" w:rsidRDefault="4913B063" w:rsidP="1CB49228">
      <w:pPr>
        <w:autoSpaceDE w:val="0"/>
        <w:autoSpaceDN w:val="0"/>
        <w:adjustRightInd w:val="0"/>
        <w:spacing w:line="240" w:lineRule="auto"/>
        <w:ind w:left="720"/>
        <w:rPr>
          <w:rFonts w:ascii="Calibri Light" w:eastAsia="Calibri Light" w:hAnsi="Calibri Light" w:cs="Calibri Light"/>
        </w:rPr>
      </w:pPr>
      <w:r w:rsidRPr="1CB49228">
        <w:rPr>
          <w:rFonts w:ascii="Calibri Light" w:eastAsia="Calibri Light" w:hAnsi="Calibri Light" w:cs="Calibri Light"/>
        </w:rPr>
        <w:t>● Baseline assessment of constraints and needs to inform strategy and priorities</w:t>
      </w:r>
    </w:p>
    <w:p w14:paraId="64DDE3ED" w14:textId="77777777" w:rsidR="00C26C61" w:rsidRDefault="4913B063" w:rsidP="1CB49228">
      <w:pPr>
        <w:autoSpaceDE w:val="0"/>
        <w:autoSpaceDN w:val="0"/>
        <w:adjustRightInd w:val="0"/>
        <w:spacing w:line="240" w:lineRule="auto"/>
        <w:ind w:left="720"/>
        <w:rPr>
          <w:rFonts w:ascii="Calibri Light" w:eastAsia="Calibri Light" w:hAnsi="Calibri Light" w:cs="Calibri Light"/>
        </w:rPr>
      </w:pPr>
      <w:r w:rsidRPr="1CB49228">
        <w:rPr>
          <w:rFonts w:ascii="Calibri Light" w:eastAsia="Calibri Light" w:hAnsi="Calibri Light" w:cs="Calibri Light"/>
        </w:rPr>
        <w:t>● Framework for evaluating and prioritizing grant opportunities</w:t>
      </w:r>
    </w:p>
    <w:p w14:paraId="4A1CBE92" w14:textId="2F7DEF63" w:rsidR="00FA0DCA" w:rsidRDefault="4913B063" w:rsidP="1CB49228">
      <w:pPr>
        <w:spacing w:line="240" w:lineRule="auto"/>
        <w:ind w:left="720"/>
        <w:rPr>
          <w:rFonts w:ascii="Calibri Light" w:eastAsia="Calibri Light" w:hAnsi="Calibri Light" w:cs="Calibri Light"/>
        </w:rPr>
      </w:pPr>
      <w:r w:rsidRPr="1CB49228">
        <w:rPr>
          <w:rFonts w:ascii="Calibri Light" w:eastAsia="Calibri Light" w:hAnsi="Calibri Light" w:cs="Calibri Light"/>
        </w:rPr>
        <w:t>● Recommendations of priority grants to pursue</w:t>
      </w:r>
    </w:p>
    <w:p w14:paraId="4D47CC24" w14:textId="77777777" w:rsidR="009A4383" w:rsidRDefault="009A4383" w:rsidP="31074514">
      <w:pPr>
        <w:spacing w:line="240" w:lineRule="auto"/>
        <w:rPr>
          <w:rFonts w:ascii="Calibri Light" w:eastAsia="Calibri Light" w:hAnsi="Calibri Light" w:cs="Calibri Light"/>
          <w:highlight w:val="lightGray"/>
        </w:rPr>
      </w:pPr>
    </w:p>
    <w:p w14:paraId="693FF821" w14:textId="761F5127" w:rsidR="0030255E" w:rsidRDefault="5F9F6DCE" w:rsidP="1CB49228">
      <w:pPr>
        <w:pStyle w:val="ListParagraph"/>
        <w:numPr>
          <w:ilvl w:val="0"/>
          <w:numId w:val="4"/>
        </w:numPr>
        <w:spacing w:line="240" w:lineRule="auto"/>
        <w:rPr>
          <w:rFonts w:ascii="Calibri Light" w:eastAsia="Calibri Light" w:hAnsi="Calibri Light" w:cs="Calibri Light"/>
          <w:i/>
          <w:iCs/>
        </w:rPr>
      </w:pPr>
      <w:r w:rsidRPr="1CB49228">
        <w:rPr>
          <w:rFonts w:ascii="Calibri Light" w:eastAsia="Calibri Light" w:hAnsi="Calibri Light" w:cs="Calibri Light"/>
          <w:i/>
          <w:iCs/>
        </w:rPr>
        <w:t>Skills Institute Value Proposition and Positioning</w:t>
      </w:r>
    </w:p>
    <w:p w14:paraId="7FCA83AF" w14:textId="41EC16D4" w:rsidR="1CB49228" w:rsidRDefault="1CB49228" w:rsidP="1CB49228">
      <w:pPr>
        <w:spacing w:line="240" w:lineRule="auto"/>
        <w:rPr>
          <w:rFonts w:ascii="Calibri Light" w:eastAsia="Calibri Light" w:hAnsi="Calibri Light" w:cs="Calibri Light"/>
          <w:i/>
          <w:iCs/>
        </w:rPr>
      </w:pPr>
    </w:p>
    <w:p w14:paraId="25BDF3AA" w14:textId="5D289548" w:rsidR="0090535E" w:rsidRDefault="0030255E" w:rsidP="31074514">
      <w:pPr>
        <w:autoSpaceDE w:val="0"/>
        <w:autoSpaceDN w:val="0"/>
        <w:adjustRightInd w:val="0"/>
        <w:spacing w:line="240" w:lineRule="auto"/>
        <w:rPr>
          <w:rFonts w:ascii="Calibri Light" w:eastAsia="Calibri Light" w:hAnsi="Calibri Light" w:cs="Calibri Light"/>
        </w:rPr>
      </w:pPr>
      <w:r w:rsidRPr="31074514">
        <w:rPr>
          <w:rFonts w:ascii="Calibri Light" w:eastAsia="Calibri Light" w:hAnsi="Calibri Light" w:cs="Calibri Light"/>
        </w:rPr>
        <w:t xml:space="preserve">Defining a differentiated value add is key to positioning the Skills Institute for funding and partnership opportunities. </w:t>
      </w:r>
      <w:r w:rsidR="00064B72" w:rsidRPr="31074514">
        <w:rPr>
          <w:rFonts w:ascii="Calibri Light" w:eastAsia="Calibri Light" w:hAnsi="Calibri Light" w:cs="Calibri Light"/>
        </w:rPr>
        <w:t>The Partner should provide</w:t>
      </w:r>
      <w:r w:rsidRPr="31074514">
        <w:rPr>
          <w:rFonts w:ascii="Calibri Light" w:eastAsia="Calibri Light" w:hAnsi="Calibri Light" w:cs="Calibri Light"/>
        </w:rPr>
        <w:t xml:space="preserve"> differentiated narratives and approaches that the Skills Institute can use to position itself more attractively for funders and teams. </w:t>
      </w:r>
    </w:p>
    <w:p w14:paraId="32F29497" w14:textId="77777777" w:rsidR="001161DC" w:rsidRDefault="001161DC" w:rsidP="31074514">
      <w:pPr>
        <w:autoSpaceDE w:val="0"/>
        <w:autoSpaceDN w:val="0"/>
        <w:adjustRightInd w:val="0"/>
        <w:spacing w:line="240" w:lineRule="auto"/>
        <w:rPr>
          <w:rFonts w:ascii="Calibri Light" w:eastAsia="Calibri Light" w:hAnsi="Calibri Light" w:cs="Calibri Light"/>
          <w:b/>
          <w:bCs/>
        </w:rPr>
      </w:pPr>
    </w:p>
    <w:p w14:paraId="0E0B2A74" w14:textId="24F928F5" w:rsidR="0030255E" w:rsidRDefault="5F9F6DCE" w:rsidP="1CB49228">
      <w:pPr>
        <w:pStyle w:val="ListParagraph"/>
        <w:numPr>
          <w:ilvl w:val="0"/>
          <w:numId w:val="4"/>
        </w:numPr>
        <w:spacing w:line="240" w:lineRule="auto"/>
        <w:rPr>
          <w:rFonts w:ascii="Calibri Light" w:eastAsia="Calibri Light" w:hAnsi="Calibri Light" w:cs="Calibri Light"/>
          <w:i/>
          <w:iCs/>
        </w:rPr>
      </w:pPr>
      <w:r w:rsidRPr="1CB49228">
        <w:rPr>
          <w:rFonts w:ascii="Calibri Light" w:eastAsia="Calibri Light" w:hAnsi="Calibri Light" w:cs="Calibri Light"/>
          <w:i/>
          <w:iCs/>
        </w:rPr>
        <w:t>Introductions and Partnership Development</w:t>
      </w:r>
    </w:p>
    <w:p w14:paraId="7FF0C284" w14:textId="2B481E0E" w:rsidR="1CB49228" w:rsidRDefault="1CB49228" w:rsidP="1CB49228">
      <w:pPr>
        <w:spacing w:line="240" w:lineRule="auto"/>
        <w:rPr>
          <w:rFonts w:ascii="Calibri Light" w:eastAsia="Calibri Light" w:hAnsi="Calibri Light" w:cs="Calibri Light"/>
          <w:i/>
          <w:iCs/>
        </w:rPr>
      </w:pPr>
    </w:p>
    <w:p w14:paraId="35A69C53" w14:textId="77777777" w:rsidR="00A65E23" w:rsidRDefault="0030255E" w:rsidP="31074514">
      <w:pPr>
        <w:autoSpaceDE w:val="0"/>
        <w:autoSpaceDN w:val="0"/>
        <w:adjustRightInd w:val="0"/>
        <w:spacing w:line="240" w:lineRule="auto"/>
        <w:rPr>
          <w:rFonts w:ascii="Calibri Light" w:eastAsia="Calibri Light" w:hAnsi="Calibri Light" w:cs="Calibri Light"/>
        </w:rPr>
      </w:pPr>
      <w:r w:rsidRPr="31074514">
        <w:rPr>
          <w:rFonts w:ascii="Calibri Light" w:eastAsia="Calibri Light" w:hAnsi="Calibri Light" w:cs="Calibri Light"/>
        </w:rPr>
        <w:t>The Team will facilitate direct introductions to decision makers and key players to build connections within</w:t>
      </w:r>
      <w:r w:rsidR="00C0071F" w:rsidRPr="31074514">
        <w:rPr>
          <w:rFonts w:ascii="Calibri Light" w:eastAsia="Calibri Light" w:hAnsi="Calibri Light" w:cs="Calibri Light"/>
        </w:rPr>
        <w:t xml:space="preserve"> </w:t>
      </w:r>
      <w:r w:rsidRPr="31074514">
        <w:rPr>
          <w:rFonts w:ascii="Calibri Light" w:eastAsia="Calibri Light" w:hAnsi="Calibri Light" w:cs="Calibri Light"/>
        </w:rPr>
        <w:t xml:space="preserve">the workforce development and energy </w:t>
      </w:r>
      <w:r w:rsidR="00A65E23" w:rsidRPr="31074514">
        <w:rPr>
          <w:rFonts w:ascii="Calibri Light" w:eastAsia="Calibri Light" w:hAnsi="Calibri Light" w:cs="Calibri Light"/>
        </w:rPr>
        <w:t xml:space="preserve">ecosystem including </w:t>
      </w:r>
      <w:r w:rsidRPr="31074514">
        <w:rPr>
          <w:rFonts w:ascii="Calibri Light" w:eastAsia="Calibri Light" w:hAnsi="Calibri Light" w:cs="Calibri Light"/>
        </w:rPr>
        <w:t xml:space="preserve">both grant funders and potential teaming partners. </w:t>
      </w:r>
    </w:p>
    <w:p w14:paraId="71AA5436" w14:textId="77777777" w:rsidR="00A65E23" w:rsidRDefault="00A65E23" w:rsidP="31074514">
      <w:pPr>
        <w:autoSpaceDE w:val="0"/>
        <w:autoSpaceDN w:val="0"/>
        <w:adjustRightInd w:val="0"/>
        <w:spacing w:line="240" w:lineRule="auto"/>
        <w:rPr>
          <w:rFonts w:ascii="Calibri Light" w:eastAsia="Calibri Light" w:hAnsi="Calibri Light" w:cs="Calibri Light"/>
        </w:rPr>
      </w:pPr>
    </w:p>
    <w:p w14:paraId="429198E4" w14:textId="1998E54D" w:rsidR="0030255E" w:rsidRDefault="5F9F6DCE" w:rsidP="1CB49228">
      <w:pPr>
        <w:autoSpaceDE w:val="0"/>
        <w:autoSpaceDN w:val="0"/>
        <w:adjustRightInd w:val="0"/>
        <w:spacing w:line="240" w:lineRule="auto"/>
        <w:ind w:firstLine="720"/>
        <w:rPr>
          <w:rFonts w:ascii="Calibri Light" w:eastAsia="Calibri Light" w:hAnsi="Calibri Light" w:cs="Calibri Light"/>
        </w:rPr>
      </w:pPr>
      <w:r w:rsidRPr="1CB49228">
        <w:rPr>
          <w:rFonts w:ascii="Calibri Light" w:eastAsia="Calibri Light" w:hAnsi="Calibri Light" w:cs="Calibri Light"/>
          <w:i/>
          <w:iCs/>
        </w:rPr>
        <w:t>Deliverables</w:t>
      </w:r>
    </w:p>
    <w:p w14:paraId="0D3FB87A" w14:textId="7D7985D6" w:rsidR="0030255E" w:rsidRDefault="5F9F6DCE" w:rsidP="1CB49228">
      <w:pPr>
        <w:pStyle w:val="ListParagraph"/>
        <w:numPr>
          <w:ilvl w:val="0"/>
          <w:numId w:val="2"/>
        </w:numPr>
        <w:autoSpaceDE w:val="0"/>
        <w:autoSpaceDN w:val="0"/>
        <w:adjustRightInd w:val="0"/>
        <w:spacing w:line="240" w:lineRule="auto"/>
        <w:rPr>
          <w:rFonts w:ascii="Calibri Light" w:eastAsia="Calibri Light" w:hAnsi="Calibri Light" w:cs="Calibri Light"/>
        </w:rPr>
      </w:pPr>
      <w:r w:rsidRPr="1CB49228">
        <w:rPr>
          <w:rFonts w:ascii="Calibri Light" w:eastAsia="Calibri Light" w:hAnsi="Calibri Light" w:cs="Calibri Light"/>
        </w:rPr>
        <w:t>Introductions and connections with funders, the public sector, and project teams</w:t>
      </w:r>
      <w:r w:rsidR="2000E77A" w:rsidRPr="1CB49228">
        <w:rPr>
          <w:rFonts w:ascii="Calibri Light" w:eastAsia="Calibri Light" w:hAnsi="Calibri Light" w:cs="Calibri Light"/>
        </w:rPr>
        <w:t xml:space="preserve"> with a focus on US federal funding agencies – US </w:t>
      </w:r>
      <w:bookmarkStart w:id="6" w:name="_Int_cLlgaz3R"/>
      <w:r w:rsidR="2000E77A" w:rsidRPr="1CB49228">
        <w:rPr>
          <w:rFonts w:ascii="Calibri Light" w:eastAsia="Calibri Light" w:hAnsi="Calibri Light" w:cs="Calibri Light"/>
        </w:rPr>
        <w:t>DOE</w:t>
      </w:r>
      <w:bookmarkEnd w:id="6"/>
      <w:r w:rsidR="2000E77A" w:rsidRPr="1CB49228">
        <w:rPr>
          <w:rFonts w:ascii="Calibri Light" w:eastAsia="Calibri Light" w:hAnsi="Calibri Light" w:cs="Calibri Light"/>
        </w:rPr>
        <w:t xml:space="preserve">, US </w:t>
      </w:r>
      <w:bookmarkStart w:id="7" w:name="_Int_eqjpoVAS"/>
      <w:r w:rsidR="2000E77A" w:rsidRPr="1CB49228">
        <w:rPr>
          <w:rFonts w:ascii="Calibri Light" w:eastAsia="Calibri Light" w:hAnsi="Calibri Light" w:cs="Calibri Light"/>
        </w:rPr>
        <w:t>DOT</w:t>
      </w:r>
      <w:bookmarkEnd w:id="7"/>
      <w:r w:rsidR="2000E77A" w:rsidRPr="1CB49228">
        <w:rPr>
          <w:rFonts w:ascii="Calibri Light" w:eastAsia="Calibri Light" w:hAnsi="Calibri Light" w:cs="Calibri Light"/>
        </w:rPr>
        <w:t>, and others</w:t>
      </w:r>
    </w:p>
    <w:p w14:paraId="3E2D96F8" w14:textId="77777777" w:rsidR="00A65E23" w:rsidRDefault="00A65E23" w:rsidP="31074514">
      <w:pPr>
        <w:autoSpaceDE w:val="0"/>
        <w:autoSpaceDN w:val="0"/>
        <w:adjustRightInd w:val="0"/>
        <w:spacing w:line="240" w:lineRule="auto"/>
        <w:rPr>
          <w:rFonts w:ascii="Calibri Light" w:eastAsia="Calibri Light" w:hAnsi="Calibri Light" w:cs="Calibri Light"/>
        </w:rPr>
      </w:pPr>
    </w:p>
    <w:p w14:paraId="49A1C254" w14:textId="06381AB7" w:rsidR="000B50DF" w:rsidRDefault="5FE33B74" w:rsidP="1CB49228">
      <w:pPr>
        <w:pStyle w:val="ListParagraph"/>
        <w:numPr>
          <w:ilvl w:val="0"/>
          <w:numId w:val="4"/>
        </w:numPr>
        <w:autoSpaceDE w:val="0"/>
        <w:autoSpaceDN w:val="0"/>
        <w:adjustRightInd w:val="0"/>
        <w:spacing w:line="240" w:lineRule="auto"/>
        <w:rPr>
          <w:rFonts w:ascii="Calibri Light" w:eastAsia="Calibri Light" w:hAnsi="Calibri Light" w:cs="Calibri Light"/>
          <w:i/>
          <w:iCs/>
        </w:rPr>
      </w:pPr>
      <w:r w:rsidRPr="1CB49228">
        <w:rPr>
          <w:rFonts w:ascii="Calibri Light" w:eastAsia="Calibri Light" w:hAnsi="Calibri Light" w:cs="Calibri Light"/>
          <w:i/>
          <w:iCs/>
        </w:rPr>
        <w:t>Grant Strategy and Proposal Development</w:t>
      </w:r>
    </w:p>
    <w:p w14:paraId="08227D76" w14:textId="65CBF68D" w:rsidR="1CB49228" w:rsidRDefault="1CB49228" w:rsidP="1CB49228">
      <w:pPr>
        <w:spacing w:line="240" w:lineRule="auto"/>
        <w:rPr>
          <w:rFonts w:ascii="Calibri Light" w:eastAsia="Calibri Light" w:hAnsi="Calibri Light" w:cs="Calibri Light"/>
          <w:i/>
          <w:iCs/>
        </w:rPr>
      </w:pPr>
    </w:p>
    <w:p w14:paraId="5DA8F046" w14:textId="1A5B5B0D" w:rsidR="000B50DF" w:rsidRDefault="000B50DF" w:rsidP="31074514">
      <w:pPr>
        <w:autoSpaceDE w:val="0"/>
        <w:autoSpaceDN w:val="0"/>
        <w:adjustRightInd w:val="0"/>
        <w:spacing w:line="240" w:lineRule="auto"/>
        <w:rPr>
          <w:rFonts w:ascii="Calibri Light" w:eastAsia="Calibri Light" w:hAnsi="Calibri Light" w:cs="Calibri Light"/>
        </w:rPr>
      </w:pPr>
      <w:r w:rsidRPr="31074514">
        <w:rPr>
          <w:rFonts w:ascii="Calibri Light" w:eastAsia="Calibri Light" w:hAnsi="Calibri Light" w:cs="Calibri Light"/>
        </w:rPr>
        <w:t>Provide services related to grant writing and management of the proposal development process, including</w:t>
      </w:r>
      <w:r w:rsidR="000C67FB" w:rsidRPr="31074514">
        <w:rPr>
          <w:rFonts w:ascii="Calibri Light" w:eastAsia="Calibri Light" w:hAnsi="Calibri Light" w:cs="Calibri Light"/>
        </w:rPr>
        <w:t xml:space="preserve"> the following deliverables</w:t>
      </w:r>
      <w:r w:rsidRPr="31074514">
        <w:rPr>
          <w:rFonts w:ascii="Calibri Light" w:eastAsia="Calibri Light" w:hAnsi="Calibri Light" w:cs="Calibri Light"/>
        </w:rPr>
        <w:t>:</w:t>
      </w:r>
    </w:p>
    <w:p w14:paraId="4E0D2EB4" w14:textId="327C1265" w:rsidR="000B50DF" w:rsidRDefault="5FE33B74" w:rsidP="1CB49228">
      <w:pPr>
        <w:pStyle w:val="ListParagraph"/>
        <w:numPr>
          <w:ilvl w:val="0"/>
          <w:numId w:val="1"/>
        </w:numPr>
        <w:autoSpaceDE w:val="0"/>
        <w:autoSpaceDN w:val="0"/>
        <w:adjustRightInd w:val="0"/>
        <w:spacing w:line="240" w:lineRule="auto"/>
        <w:rPr>
          <w:rFonts w:ascii="Calibri Light" w:eastAsia="Calibri Light" w:hAnsi="Calibri Light" w:cs="Calibri Light"/>
        </w:rPr>
      </w:pPr>
      <w:r w:rsidRPr="1CB49228">
        <w:rPr>
          <w:rFonts w:ascii="Calibri Light" w:eastAsia="Calibri Light" w:hAnsi="Calibri Light" w:cs="Calibri Light"/>
        </w:rPr>
        <w:t>Identifying how InnoEnergy can deploy resources for pursuing the specific grant</w:t>
      </w:r>
    </w:p>
    <w:p w14:paraId="0CDC5614" w14:textId="3E73F8C7" w:rsidR="000B50DF" w:rsidRDefault="5FE33B74" w:rsidP="1CB49228">
      <w:pPr>
        <w:pStyle w:val="ListParagraph"/>
        <w:numPr>
          <w:ilvl w:val="0"/>
          <w:numId w:val="1"/>
        </w:numPr>
        <w:autoSpaceDE w:val="0"/>
        <w:autoSpaceDN w:val="0"/>
        <w:adjustRightInd w:val="0"/>
        <w:spacing w:line="240" w:lineRule="auto"/>
        <w:rPr>
          <w:rFonts w:ascii="Calibri Light" w:eastAsia="Calibri Light" w:hAnsi="Calibri Light" w:cs="Calibri Light"/>
        </w:rPr>
      </w:pPr>
      <w:r w:rsidRPr="1CB49228">
        <w:rPr>
          <w:rFonts w:ascii="Calibri Light" w:eastAsia="Calibri Light" w:hAnsi="Calibri Light" w:cs="Calibri Light"/>
        </w:rPr>
        <w:t>Prepare a project plan for the grant writing and application process, including timelines,</w:t>
      </w:r>
      <w:r w:rsidR="5AEFBF2E" w:rsidRPr="1CB49228">
        <w:rPr>
          <w:rFonts w:ascii="Calibri Light" w:eastAsia="Calibri Light" w:hAnsi="Calibri Light" w:cs="Calibri Light"/>
        </w:rPr>
        <w:t xml:space="preserve"> </w:t>
      </w:r>
      <w:r w:rsidRPr="1CB49228">
        <w:rPr>
          <w:rFonts w:ascii="Calibri Light" w:eastAsia="Calibri Light" w:hAnsi="Calibri Light" w:cs="Calibri Light"/>
        </w:rPr>
        <w:t>requirements, and milestones to ensure a successful submission</w:t>
      </w:r>
    </w:p>
    <w:p w14:paraId="5A61F6B1" w14:textId="5ADAD109" w:rsidR="000B50DF" w:rsidRDefault="5FE33B74" w:rsidP="1CB49228">
      <w:pPr>
        <w:pStyle w:val="ListParagraph"/>
        <w:numPr>
          <w:ilvl w:val="0"/>
          <w:numId w:val="1"/>
        </w:numPr>
        <w:autoSpaceDE w:val="0"/>
        <w:autoSpaceDN w:val="0"/>
        <w:adjustRightInd w:val="0"/>
        <w:spacing w:line="240" w:lineRule="auto"/>
        <w:rPr>
          <w:rFonts w:ascii="Calibri Light" w:eastAsia="Calibri Light" w:hAnsi="Calibri Light" w:cs="Calibri Light"/>
        </w:rPr>
      </w:pPr>
      <w:r w:rsidRPr="1CB49228">
        <w:rPr>
          <w:rFonts w:ascii="Calibri Light" w:eastAsia="Calibri Light" w:hAnsi="Calibri Light" w:cs="Calibri Light"/>
        </w:rPr>
        <w:t>Attend applicable pre-proposal workshops/webinars and provide InnoEnergy team with information</w:t>
      </w:r>
    </w:p>
    <w:p w14:paraId="19FAABB2" w14:textId="69FBE121" w:rsidR="000B50DF" w:rsidRDefault="5FE33B74" w:rsidP="1CB49228">
      <w:pPr>
        <w:pStyle w:val="ListParagraph"/>
        <w:numPr>
          <w:ilvl w:val="0"/>
          <w:numId w:val="1"/>
        </w:numPr>
        <w:autoSpaceDE w:val="0"/>
        <w:autoSpaceDN w:val="0"/>
        <w:adjustRightInd w:val="0"/>
        <w:spacing w:line="240" w:lineRule="auto"/>
        <w:rPr>
          <w:rFonts w:ascii="Calibri Light" w:eastAsia="Calibri Light" w:hAnsi="Calibri Light" w:cs="Calibri Light"/>
        </w:rPr>
      </w:pPr>
      <w:r w:rsidRPr="1CB49228">
        <w:rPr>
          <w:rFonts w:ascii="Calibri Light" w:eastAsia="Calibri Light" w:hAnsi="Calibri Light" w:cs="Calibri Light"/>
        </w:rPr>
        <w:t>Research and provide interpretations of grant-specific guidelines and requirements</w:t>
      </w:r>
    </w:p>
    <w:p w14:paraId="5CD8BCE7" w14:textId="00E50510" w:rsidR="000B50DF" w:rsidRDefault="5FE33B74" w:rsidP="1CB49228">
      <w:pPr>
        <w:pStyle w:val="ListParagraph"/>
        <w:numPr>
          <w:ilvl w:val="0"/>
          <w:numId w:val="1"/>
        </w:numPr>
        <w:spacing w:line="240" w:lineRule="auto"/>
        <w:rPr>
          <w:rFonts w:ascii="Calibri Light" w:eastAsia="Calibri Light" w:hAnsi="Calibri Light" w:cs="Calibri Light"/>
        </w:rPr>
      </w:pPr>
      <w:r w:rsidRPr="1CB49228">
        <w:rPr>
          <w:rFonts w:ascii="Calibri Light" w:eastAsia="Calibri Light" w:hAnsi="Calibri Light" w:cs="Calibri Light"/>
        </w:rPr>
        <w:t>Advise on partnership strategy including support on subcontractor vs. prime decisions, and make</w:t>
      </w:r>
      <w:r w:rsidR="3AD18A97" w:rsidRPr="1CB49228">
        <w:rPr>
          <w:rFonts w:ascii="Calibri Light" w:eastAsia="Calibri Light" w:hAnsi="Calibri Light" w:cs="Calibri Light"/>
        </w:rPr>
        <w:t xml:space="preserve"> </w:t>
      </w:r>
      <w:r w:rsidRPr="1CB49228">
        <w:rPr>
          <w:rFonts w:ascii="Calibri Light" w:eastAsia="Calibri Light" w:hAnsi="Calibri Light" w:cs="Calibri Light"/>
        </w:rPr>
        <w:t>recommendations and connections for solidifying teaming partners and InnoEnergy’s role</w:t>
      </w:r>
    </w:p>
    <w:p w14:paraId="7F9517F1" w14:textId="2D7A2B5F" w:rsidR="000B50DF" w:rsidRDefault="39DECC21" w:rsidP="1CB49228">
      <w:pPr>
        <w:pStyle w:val="ListParagraph"/>
        <w:numPr>
          <w:ilvl w:val="0"/>
          <w:numId w:val="1"/>
        </w:numPr>
        <w:spacing w:line="240" w:lineRule="auto"/>
        <w:rPr>
          <w:rFonts w:ascii="Calibri Light" w:eastAsia="Calibri Light" w:hAnsi="Calibri Light" w:cs="Calibri Light"/>
        </w:rPr>
      </w:pPr>
      <w:r w:rsidRPr="1CB49228">
        <w:rPr>
          <w:rFonts w:ascii="Calibri Light" w:eastAsia="Calibri Light" w:hAnsi="Calibri Light" w:cs="Calibri Light"/>
        </w:rPr>
        <w:t xml:space="preserve">Lead building the consortium of partners, including support on subcontractor vs. prime decisions, developing a partnership strategy and managing the application materials of the partners. </w:t>
      </w:r>
    </w:p>
    <w:p w14:paraId="3229CD89" w14:textId="77C6AB13" w:rsidR="000B50DF" w:rsidRDefault="6D968DC7" w:rsidP="1CB49228">
      <w:pPr>
        <w:pStyle w:val="ListParagraph"/>
        <w:numPr>
          <w:ilvl w:val="0"/>
          <w:numId w:val="1"/>
        </w:numPr>
        <w:spacing w:line="240" w:lineRule="auto"/>
        <w:rPr>
          <w:rFonts w:ascii="Calibri Light" w:eastAsia="Calibri Light" w:hAnsi="Calibri Light" w:cs="Calibri Light"/>
        </w:rPr>
      </w:pPr>
      <w:r w:rsidRPr="1CB49228">
        <w:rPr>
          <w:rFonts w:ascii="Calibri Light" w:eastAsia="Calibri Light" w:hAnsi="Calibri Light" w:cs="Calibri Light"/>
        </w:rPr>
        <w:t>Write professional proposal drafts that follow grant requirements adhering to timelines and deadlines</w:t>
      </w:r>
    </w:p>
    <w:p w14:paraId="09C3D00D" w14:textId="5F114A5D" w:rsidR="000B50DF" w:rsidRDefault="6D968DC7" w:rsidP="1CB49228">
      <w:pPr>
        <w:pStyle w:val="ListParagraph"/>
        <w:numPr>
          <w:ilvl w:val="0"/>
          <w:numId w:val="1"/>
        </w:numPr>
        <w:autoSpaceDE w:val="0"/>
        <w:autoSpaceDN w:val="0"/>
        <w:adjustRightInd w:val="0"/>
        <w:spacing w:line="240" w:lineRule="auto"/>
        <w:rPr>
          <w:rFonts w:ascii="Calibri Light" w:eastAsia="Calibri Light" w:hAnsi="Calibri Light" w:cs="Calibri Light"/>
        </w:rPr>
      </w:pPr>
      <w:r w:rsidRPr="1CB49228">
        <w:rPr>
          <w:rFonts w:ascii="Calibri Light" w:eastAsia="Calibri Light" w:hAnsi="Calibri Light" w:cs="Calibri Light"/>
        </w:rPr>
        <w:t xml:space="preserve">Prepare budgets and budget narratives to fund the proposed grant activities  </w:t>
      </w:r>
    </w:p>
    <w:p w14:paraId="3D7CE796" w14:textId="0F7B1FB0" w:rsidR="000B50DF" w:rsidRDefault="5FE33B74" w:rsidP="1CB49228">
      <w:pPr>
        <w:pStyle w:val="ListParagraph"/>
        <w:numPr>
          <w:ilvl w:val="0"/>
          <w:numId w:val="1"/>
        </w:numPr>
        <w:autoSpaceDE w:val="0"/>
        <w:autoSpaceDN w:val="0"/>
        <w:adjustRightInd w:val="0"/>
        <w:spacing w:line="240" w:lineRule="auto"/>
        <w:rPr>
          <w:rFonts w:ascii="Calibri Light" w:eastAsia="Calibri Light" w:hAnsi="Calibri Light" w:cs="Calibri Light"/>
        </w:rPr>
      </w:pPr>
      <w:r w:rsidRPr="1CB49228">
        <w:rPr>
          <w:rFonts w:ascii="Calibri Light" w:eastAsia="Calibri Light" w:hAnsi="Calibri Light" w:cs="Calibri Light"/>
        </w:rPr>
        <w:t>Ensure qualification and requirements are met including review of supplemental documentation</w:t>
      </w:r>
    </w:p>
    <w:p w14:paraId="26B0AE15" w14:textId="05CD9475" w:rsidR="000B50DF" w:rsidRDefault="5FE33B74" w:rsidP="1CB49228">
      <w:pPr>
        <w:pStyle w:val="ListParagraph"/>
        <w:numPr>
          <w:ilvl w:val="0"/>
          <w:numId w:val="1"/>
        </w:numPr>
        <w:autoSpaceDE w:val="0"/>
        <w:autoSpaceDN w:val="0"/>
        <w:adjustRightInd w:val="0"/>
        <w:spacing w:line="240" w:lineRule="auto"/>
        <w:rPr>
          <w:rFonts w:ascii="Calibri Light" w:eastAsia="Calibri Light" w:hAnsi="Calibri Light" w:cs="Calibri Light"/>
        </w:rPr>
      </w:pPr>
      <w:r w:rsidRPr="1CB49228">
        <w:rPr>
          <w:rFonts w:ascii="Calibri Light" w:eastAsia="Calibri Light" w:hAnsi="Calibri Light" w:cs="Calibri Light"/>
        </w:rPr>
        <w:t>Share feedback on content and submission materials in a timely manner</w:t>
      </w:r>
    </w:p>
    <w:p w14:paraId="429849BF" w14:textId="68D38414" w:rsidR="000B50DF" w:rsidRDefault="5FE33B74" w:rsidP="1CB49228">
      <w:pPr>
        <w:pStyle w:val="ListParagraph"/>
        <w:numPr>
          <w:ilvl w:val="0"/>
          <w:numId w:val="1"/>
        </w:numPr>
        <w:autoSpaceDE w:val="0"/>
        <w:autoSpaceDN w:val="0"/>
        <w:adjustRightInd w:val="0"/>
        <w:spacing w:line="240" w:lineRule="auto"/>
        <w:rPr>
          <w:rFonts w:ascii="Calibri Light" w:eastAsia="Calibri Light" w:hAnsi="Calibri Light" w:cs="Calibri Light"/>
        </w:rPr>
      </w:pPr>
      <w:r w:rsidRPr="1CB49228">
        <w:rPr>
          <w:rFonts w:ascii="Calibri Light" w:eastAsia="Calibri Light" w:hAnsi="Calibri Light" w:cs="Calibri Light"/>
        </w:rPr>
        <w:t>Supporting the production of final application materials for InnoEnergy to submit</w:t>
      </w:r>
    </w:p>
    <w:p w14:paraId="06DF7C18" w14:textId="77777777" w:rsidR="001C219C" w:rsidRDefault="001C219C" w:rsidP="31074514">
      <w:pPr>
        <w:spacing w:line="240" w:lineRule="auto"/>
        <w:ind w:right="-284"/>
        <w:rPr>
          <w:rFonts w:ascii="Calibri Light" w:eastAsia="Calibri Light" w:hAnsi="Calibri Light" w:cs="Calibri Light"/>
          <w:highlight w:val="lightGray"/>
        </w:rPr>
      </w:pPr>
    </w:p>
    <w:p w14:paraId="1928171C" w14:textId="2C6531D7" w:rsidR="000D0851" w:rsidRDefault="00E81478" w:rsidP="1CB49228">
      <w:pPr>
        <w:spacing w:line="240" w:lineRule="auto"/>
        <w:ind w:right="-284"/>
        <w:rPr>
          <w:rFonts w:ascii="Calibri Light" w:eastAsia="Calibri Light" w:hAnsi="Calibri Light" w:cs="Calibri Light"/>
          <w:b/>
          <w:bCs/>
        </w:rPr>
      </w:pPr>
      <w:r w:rsidRPr="1CB49228">
        <w:rPr>
          <w:rFonts w:ascii="Calibri Light" w:eastAsia="Calibri Light" w:hAnsi="Calibri Light" w:cs="Calibri Light"/>
          <w:b/>
          <w:bCs/>
        </w:rPr>
        <w:t xml:space="preserve">Methodology and </w:t>
      </w:r>
      <w:r w:rsidR="546AE3E7" w:rsidRPr="1CB49228">
        <w:rPr>
          <w:rFonts w:ascii="Calibri Light" w:eastAsia="Calibri Light" w:hAnsi="Calibri Light" w:cs="Calibri Light"/>
          <w:b/>
          <w:bCs/>
        </w:rPr>
        <w:t>organization</w:t>
      </w:r>
      <w:r w:rsidRPr="1CB49228">
        <w:rPr>
          <w:rFonts w:ascii="Calibri Light" w:eastAsia="Calibri Light" w:hAnsi="Calibri Light" w:cs="Calibri Light"/>
          <w:b/>
          <w:bCs/>
        </w:rPr>
        <w:t xml:space="preserve"> of work</w:t>
      </w:r>
    </w:p>
    <w:p w14:paraId="57298E0C" w14:textId="7AE11420" w:rsidR="1CB49228" w:rsidRDefault="1CB49228" w:rsidP="1CB49228">
      <w:pPr>
        <w:spacing w:line="240" w:lineRule="auto"/>
        <w:ind w:right="-284"/>
        <w:rPr>
          <w:rFonts w:ascii="Calibri Light" w:eastAsia="Calibri Light" w:hAnsi="Calibri Light" w:cs="Calibri Light"/>
          <w:i/>
          <w:iCs/>
        </w:rPr>
      </w:pPr>
    </w:p>
    <w:p w14:paraId="60B64D51" w14:textId="36A8BB5A" w:rsidR="000D0851" w:rsidRDefault="42BBB0E6" w:rsidP="1CB49228">
      <w:pPr>
        <w:spacing w:line="240" w:lineRule="auto"/>
        <w:ind w:right="-284"/>
        <w:rPr>
          <w:rFonts w:ascii="Calibri Light" w:eastAsia="Calibri Light" w:hAnsi="Calibri Light" w:cs="Calibri Light"/>
        </w:rPr>
      </w:pPr>
      <w:r w:rsidRPr="1CB49228">
        <w:rPr>
          <w:rFonts w:ascii="Calibri Light" w:eastAsia="Calibri Light" w:hAnsi="Calibri Light" w:cs="Calibri Light"/>
        </w:rPr>
        <w:t>The Partner will report to the Head of Business Development in the North America office in Boston, Massachusetts.</w:t>
      </w:r>
      <w:r w:rsidR="51127B37" w:rsidRPr="1CB49228">
        <w:rPr>
          <w:rFonts w:ascii="Calibri Light" w:eastAsia="Calibri Light" w:hAnsi="Calibri Light" w:cs="Calibri Light"/>
        </w:rPr>
        <w:t xml:space="preserve"> The Partner will function as a key resource to our team, </w:t>
      </w:r>
      <w:r w:rsidR="1A0FDAE8" w:rsidRPr="1CB49228">
        <w:rPr>
          <w:rFonts w:ascii="Calibri Light" w:eastAsia="Calibri Light" w:hAnsi="Calibri Light" w:cs="Calibri Light"/>
        </w:rPr>
        <w:t>participating</w:t>
      </w:r>
      <w:r w:rsidR="51127B37" w:rsidRPr="1CB49228">
        <w:rPr>
          <w:rFonts w:ascii="Calibri Light" w:eastAsia="Calibri Light" w:hAnsi="Calibri Light" w:cs="Calibri Light"/>
        </w:rPr>
        <w:t xml:space="preserve"> in regular brief</w:t>
      </w:r>
      <w:r w:rsidR="598FC693" w:rsidRPr="1CB49228">
        <w:rPr>
          <w:rFonts w:ascii="Calibri Light" w:eastAsia="Calibri Light" w:hAnsi="Calibri Light" w:cs="Calibri Light"/>
        </w:rPr>
        <w:t>ings</w:t>
      </w:r>
      <w:r w:rsidR="51127B37" w:rsidRPr="1CB49228">
        <w:rPr>
          <w:rFonts w:ascii="Calibri Light" w:eastAsia="Calibri Light" w:hAnsi="Calibri Light" w:cs="Calibri Light"/>
        </w:rPr>
        <w:t xml:space="preserve"> bi-weekly or more frequently as needed depending on the project</w:t>
      </w:r>
      <w:r w:rsidR="18885C72" w:rsidRPr="1CB49228">
        <w:rPr>
          <w:rFonts w:ascii="Calibri Light" w:eastAsia="Calibri Light" w:hAnsi="Calibri Light" w:cs="Calibri Light"/>
        </w:rPr>
        <w:t>. The Partner will take the lead, with IESI, on key grant proposal opportunities as mutual developed and</w:t>
      </w:r>
      <w:r w:rsidR="49353ECA" w:rsidRPr="1CB49228">
        <w:rPr>
          <w:rFonts w:ascii="Calibri Light" w:eastAsia="Calibri Light" w:hAnsi="Calibri Light" w:cs="Calibri Light"/>
        </w:rPr>
        <w:t xml:space="preserve"> accepted.</w:t>
      </w:r>
    </w:p>
    <w:p w14:paraId="5D2A7450" w14:textId="77777777" w:rsidR="00AD19CB" w:rsidRPr="000D0851" w:rsidRDefault="00AD19CB" w:rsidP="1CB49228">
      <w:pPr>
        <w:spacing w:line="240" w:lineRule="auto"/>
        <w:ind w:right="-284"/>
        <w:rPr>
          <w:rFonts w:ascii="Calibri Light" w:eastAsia="Calibri Light" w:hAnsi="Calibri Light" w:cs="Calibri Light"/>
        </w:rPr>
      </w:pPr>
    </w:p>
    <w:p w14:paraId="19D67144" w14:textId="03F288B7" w:rsidR="00E81478" w:rsidRDefault="00E81478" w:rsidP="1CB49228">
      <w:pPr>
        <w:spacing w:line="240" w:lineRule="auto"/>
        <w:rPr>
          <w:rFonts w:ascii="Calibri Light" w:eastAsia="Calibri Light" w:hAnsi="Calibri Light" w:cs="Calibri Light"/>
          <w:b/>
          <w:bCs/>
        </w:rPr>
      </w:pPr>
      <w:r w:rsidRPr="1CB49228">
        <w:rPr>
          <w:rFonts w:ascii="Calibri Light" w:eastAsia="Calibri Light" w:hAnsi="Calibri Light" w:cs="Calibri Light"/>
          <w:b/>
          <w:bCs/>
        </w:rPr>
        <w:t>Timing and planning</w:t>
      </w:r>
    </w:p>
    <w:p w14:paraId="6CC264A9" w14:textId="2408D1A9" w:rsidR="00DC3B0C" w:rsidRPr="00234F20" w:rsidRDefault="49353ECA" w:rsidP="1CB49228">
      <w:pPr>
        <w:spacing w:line="240" w:lineRule="auto"/>
        <w:rPr>
          <w:rFonts w:ascii="Calibri Light" w:eastAsia="Calibri Light" w:hAnsi="Calibri Light" w:cs="Calibri Light"/>
        </w:rPr>
      </w:pPr>
      <w:r w:rsidRPr="6C4E4547">
        <w:rPr>
          <w:rFonts w:ascii="Calibri Light" w:eastAsia="Calibri Light" w:hAnsi="Calibri Light" w:cs="Calibri Light"/>
        </w:rPr>
        <w:t xml:space="preserve">The </w:t>
      </w:r>
      <w:r w:rsidR="0AB87A00" w:rsidRPr="6C4E4547">
        <w:rPr>
          <w:rFonts w:ascii="Calibri Light" w:eastAsia="Calibri Light" w:hAnsi="Calibri Light" w:cs="Calibri Light"/>
        </w:rPr>
        <w:t>expectation is that the Partner brings existing expertise</w:t>
      </w:r>
      <w:r w:rsidR="3504B214" w:rsidRPr="6C4E4547">
        <w:rPr>
          <w:rFonts w:ascii="Calibri Light" w:eastAsia="Calibri Light" w:hAnsi="Calibri Light" w:cs="Calibri Light"/>
        </w:rPr>
        <w:t xml:space="preserve">, requires limited orientation time, and </w:t>
      </w:r>
      <w:r w:rsidR="5F4E1E83" w:rsidRPr="6C4E4547">
        <w:rPr>
          <w:rFonts w:ascii="Calibri Light" w:eastAsia="Calibri Light" w:hAnsi="Calibri Light" w:cs="Calibri Light"/>
        </w:rPr>
        <w:t>can</w:t>
      </w:r>
      <w:r w:rsidR="3504B214" w:rsidRPr="6C4E4547">
        <w:rPr>
          <w:rFonts w:ascii="Calibri Light" w:eastAsia="Calibri Light" w:hAnsi="Calibri Light" w:cs="Calibri Light"/>
        </w:rPr>
        <w:t xml:space="preserve"> act immediately on the opportunity. IESI </w:t>
      </w:r>
      <w:r w:rsidR="14FE30C2" w:rsidRPr="6C4E4547">
        <w:rPr>
          <w:rFonts w:ascii="Calibri Light" w:eastAsia="Calibri Light" w:hAnsi="Calibri Light" w:cs="Calibri Light"/>
        </w:rPr>
        <w:t>requires</w:t>
      </w:r>
      <w:r w:rsidR="00C1DFC3" w:rsidRPr="6C4E4547">
        <w:rPr>
          <w:rFonts w:ascii="Calibri Light" w:eastAsia="Calibri Light" w:hAnsi="Calibri Light" w:cs="Calibri Light"/>
        </w:rPr>
        <w:t xml:space="preserve"> a Partner with demonstrated achievement in federal and state grant writing</w:t>
      </w:r>
      <w:r w:rsidR="14FE30C2" w:rsidRPr="6C4E4547">
        <w:rPr>
          <w:rFonts w:ascii="Calibri Light" w:eastAsia="Calibri Light" w:hAnsi="Calibri Light" w:cs="Calibri Light"/>
        </w:rPr>
        <w:t xml:space="preserve"> and knowledge of the energy industry. </w:t>
      </w:r>
    </w:p>
    <w:p w14:paraId="384A52EE" w14:textId="4D8434DA" w:rsidR="6C4E4547" w:rsidRDefault="6C4E4547" w:rsidP="5DF2116E">
      <w:pPr>
        <w:spacing w:line="240" w:lineRule="auto"/>
        <w:rPr>
          <w:rFonts w:ascii="Calibri Light" w:eastAsia="Calibri Light" w:hAnsi="Calibri Light" w:cs="Calibri Light"/>
        </w:rPr>
      </w:pPr>
    </w:p>
    <w:p w14:paraId="7459BD24" w14:textId="3F3A18EB" w:rsidR="7688AE6B" w:rsidRDefault="633ADE01" w:rsidP="5DF2116E">
      <w:pPr>
        <w:spacing w:line="240" w:lineRule="auto"/>
        <w:rPr>
          <w:rFonts w:ascii="Calibri Light" w:eastAsia="Calibri Light" w:hAnsi="Calibri Light" w:cs="Calibri Light"/>
        </w:rPr>
      </w:pPr>
      <w:r w:rsidRPr="5DF2116E">
        <w:rPr>
          <w:rFonts w:ascii="Calibri Light" w:eastAsia="Calibri Light" w:hAnsi="Calibri Light" w:cs="Calibri Light"/>
        </w:rPr>
        <w:t>The contract's duration is 12 months. In case the budget coverage for future support for the services presently tendered, plus the continuing need for the services provided by the tenderer, EIT InnoEnergy intends to extend the contract with the winner/s of the present supplier selection process with another 12 months. The contract extension will be done through a direct award procedure. This extension is subject to financial coverage and high-quality performance of the contractor and continuous need for the services, but this does not bind EIT InnoEnergy to carry out an extension.</w:t>
      </w:r>
    </w:p>
    <w:p w14:paraId="217CCE74" w14:textId="285262AB" w:rsidR="1CB49228" w:rsidRDefault="1CB49228" w:rsidP="1CB49228">
      <w:pPr>
        <w:spacing w:line="240" w:lineRule="auto"/>
        <w:rPr>
          <w:rFonts w:ascii="Calibri Light" w:eastAsia="Calibri Light" w:hAnsi="Calibri Light" w:cs="Calibri Light"/>
        </w:rPr>
      </w:pPr>
    </w:p>
    <w:p w14:paraId="789C95C3" w14:textId="77777777" w:rsidR="00DC3B0C" w:rsidRPr="00234F20" w:rsidRDefault="002A7E49">
      <w:pPr>
        <w:pStyle w:val="Heading1"/>
        <w:keepLines/>
        <w:numPr>
          <w:ilvl w:val="0"/>
          <w:numId w:val="13"/>
        </w:numPr>
        <w:spacing w:before="120" w:after="120" w:line="265" w:lineRule="auto"/>
        <w:ind w:left="0" w:firstLine="0"/>
        <w:jc w:val="both"/>
        <w:rPr>
          <w:rFonts w:ascii="Calibri Light" w:eastAsia="Calibri" w:hAnsi="Calibri Light" w:cs="Calibri Light"/>
          <w:sz w:val="22"/>
          <w:szCs w:val="22"/>
        </w:rPr>
      </w:pPr>
      <w:bookmarkStart w:id="8" w:name="_Toc111019437"/>
      <w:r w:rsidRPr="00234F20">
        <w:rPr>
          <w:rFonts w:ascii="Calibri Light" w:eastAsia="Calibri" w:hAnsi="Calibri Light" w:cs="Calibri Light"/>
          <w:sz w:val="22"/>
          <w:szCs w:val="22"/>
        </w:rPr>
        <w:t>Proposal Process</w:t>
      </w:r>
      <w:bookmarkEnd w:id="8"/>
    </w:p>
    <w:p w14:paraId="2A2A491C"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9" w:name="_Toc111019438"/>
      <w:r w:rsidRPr="076CCD3A">
        <w:rPr>
          <w:rFonts w:ascii="Calibri Light" w:eastAsia="Calibri" w:hAnsi="Calibri Light" w:cs="Calibri Light"/>
          <w:i/>
          <w:iCs/>
          <w:sz w:val="22"/>
          <w:szCs w:val="22"/>
        </w:rPr>
        <w:t>Participation</w:t>
      </w:r>
      <w:bookmarkEnd w:id="9"/>
    </w:p>
    <w:p w14:paraId="334386F9" w14:textId="77777777" w:rsidR="00DC3B0C" w:rsidRPr="00234F20" w:rsidRDefault="00E81478" w:rsidP="1CB49228">
      <w:pPr>
        <w:numPr>
          <w:ilvl w:val="0"/>
          <w:numId w:val="10"/>
        </w:numPr>
        <w:pBdr>
          <w:top w:val="nil"/>
          <w:left w:val="nil"/>
          <w:bottom w:val="nil"/>
          <w:right w:val="nil"/>
          <w:between w:val="nil"/>
        </w:pBdr>
        <w:tabs>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line="240" w:lineRule="auto"/>
        <w:ind w:left="573" w:hanging="573"/>
        <w:jc w:val="both"/>
        <w:rPr>
          <w:rFonts w:ascii="Calibri Light" w:hAnsi="Calibri Light" w:cs="Calibri Light"/>
          <w:color w:val="000000"/>
        </w:rPr>
      </w:pPr>
      <w:bookmarkStart w:id="10" w:name="_1t3h5sf"/>
      <w:bookmarkEnd w:id="10"/>
      <w:r w:rsidRPr="1CB49228">
        <w:rPr>
          <w:rFonts w:ascii="Calibri Light" w:hAnsi="Calibri Light" w:cs="Calibri Light"/>
          <w:color w:val="000000" w:themeColor="text1"/>
        </w:rPr>
        <w:t xml:space="preserve">Participation in this proposal procedure is open to all tenderers. </w:t>
      </w:r>
    </w:p>
    <w:p w14:paraId="409DC317" w14:textId="426046E6" w:rsidR="00DC3B0C" w:rsidRPr="00234F20" w:rsidRDefault="00E81478" w:rsidP="1CB49228">
      <w:pPr>
        <w:numPr>
          <w:ilvl w:val="0"/>
          <w:numId w:val="10"/>
        </w:numPr>
        <w:pBdr>
          <w:top w:val="nil"/>
          <w:left w:val="nil"/>
          <w:bottom w:val="nil"/>
          <w:right w:val="nil"/>
          <w:between w:val="nil"/>
        </w:pBdr>
        <w:tabs>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line="240" w:lineRule="auto"/>
        <w:ind w:left="573" w:hanging="573"/>
        <w:jc w:val="both"/>
        <w:rPr>
          <w:rFonts w:ascii="Calibri Light" w:hAnsi="Calibri Light" w:cs="Calibri Light"/>
          <w:color w:val="000000"/>
        </w:rPr>
      </w:pPr>
      <w:r w:rsidRPr="1CB49228">
        <w:rPr>
          <w:rFonts w:ascii="Calibri Light" w:hAnsi="Calibri Light" w:cs="Calibri Light"/>
          <w:color w:val="000000" w:themeColor="text1"/>
        </w:rPr>
        <w:t xml:space="preserve">All participants must sign the Tenderers’ declaration form attached and submit it with the proposal. </w:t>
      </w:r>
      <w:bookmarkStart w:id="11" w:name="_Int_Fm23fEQu"/>
      <w:r w:rsidRPr="1CB49228">
        <w:rPr>
          <w:rFonts w:ascii="Calibri Light" w:hAnsi="Calibri Light" w:cs="Calibri Light"/>
          <w:color w:val="000000" w:themeColor="text1"/>
        </w:rPr>
        <w:t xml:space="preserve">Please note that the tenderer may not modify the text, it has to be submitted signed as provided by </w:t>
      </w:r>
      <w:r w:rsidR="37B2A7FA" w:rsidRPr="1CB49228">
        <w:rPr>
          <w:rFonts w:ascii="Calibri Light" w:hAnsi="Calibri Light" w:cs="Calibri Light"/>
          <w:color w:val="000000" w:themeColor="text1"/>
        </w:rPr>
        <w:t>EIT InnoEnergy</w:t>
      </w:r>
      <w:r w:rsidRPr="1CB49228">
        <w:rPr>
          <w:rFonts w:ascii="Calibri Light" w:hAnsi="Calibri Light" w:cs="Calibri Light"/>
          <w:color w:val="000000" w:themeColor="text1"/>
        </w:rPr>
        <w:t xml:space="preserve"> attached to the request for proposal document.</w:t>
      </w:r>
      <w:bookmarkEnd w:id="11"/>
    </w:p>
    <w:p w14:paraId="2A507692" w14:textId="1CA4BA37" w:rsidR="1CB49228" w:rsidRDefault="1CB49228" w:rsidP="1CB49228">
      <w:pPr>
        <w:pBdr>
          <w:top w:val="nil"/>
          <w:left w:val="nil"/>
          <w:bottom w:val="nil"/>
          <w:right w:val="nil"/>
          <w:between w:val="nil"/>
        </w:pBdr>
        <w:tabs>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line="240" w:lineRule="auto"/>
        <w:jc w:val="both"/>
        <w:rPr>
          <w:rFonts w:ascii="Calibri Light" w:hAnsi="Calibri Light" w:cs="Calibri Light"/>
          <w:color w:val="000000" w:themeColor="text1"/>
        </w:rPr>
      </w:pPr>
    </w:p>
    <w:p w14:paraId="7F5231E0"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12" w:name="_Toc111019439"/>
      <w:r w:rsidRPr="076CCD3A">
        <w:rPr>
          <w:rFonts w:ascii="Calibri Light" w:eastAsia="Calibri" w:hAnsi="Calibri Light" w:cs="Calibri Light"/>
          <w:i/>
          <w:iCs/>
          <w:sz w:val="22"/>
          <w:szCs w:val="22"/>
        </w:rPr>
        <w:t>Submission of proposal</w:t>
      </w:r>
      <w:bookmarkEnd w:id="12"/>
      <w:r w:rsidRPr="076CCD3A">
        <w:rPr>
          <w:rFonts w:ascii="Calibri Light" w:eastAsia="Calibri" w:hAnsi="Calibri Light" w:cs="Calibri Light"/>
          <w:i/>
          <w:iCs/>
          <w:sz w:val="22"/>
          <w:szCs w:val="22"/>
        </w:rPr>
        <w:t xml:space="preserve"> </w:t>
      </w:r>
    </w:p>
    <w:tbl>
      <w:tblPr>
        <w:tblW w:w="9067"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15" w:type="dxa"/>
          <w:right w:w="115" w:type="dxa"/>
        </w:tblCellMar>
        <w:tblLook w:val="0000" w:firstRow="0" w:lastRow="0" w:firstColumn="0" w:lastColumn="0" w:noHBand="0" w:noVBand="0"/>
      </w:tblPr>
      <w:tblGrid>
        <w:gridCol w:w="5999"/>
        <w:gridCol w:w="3068"/>
      </w:tblGrid>
      <w:tr w:rsidR="00DC3B0C" w:rsidRPr="00234F20" w14:paraId="5EF0230F" w14:textId="77777777" w:rsidTr="2B36A577">
        <w:trPr>
          <w:jc w:val="center"/>
        </w:trPr>
        <w:tc>
          <w:tcPr>
            <w:tcW w:w="5999" w:type="dxa"/>
            <w:tcBorders>
              <w:bottom w:val="nil"/>
            </w:tcBorders>
          </w:tcPr>
          <w:p w14:paraId="0F506D7E" w14:textId="77777777" w:rsidR="00DC3B0C" w:rsidRPr="00234F20" w:rsidRDefault="00DC3B0C">
            <w:pPr>
              <w:rPr>
                <w:rFonts w:ascii="Calibri Light" w:hAnsi="Calibri Light" w:cs="Calibri Light"/>
              </w:rPr>
            </w:pPr>
          </w:p>
        </w:tc>
        <w:tc>
          <w:tcPr>
            <w:tcW w:w="3068" w:type="dxa"/>
            <w:shd w:val="clear" w:color="auto" w:fill="E6E6E6"/>
          </w:tcPr>
          <w:p w14:paraId="1B852BDB" w14:textId="77777777" w:rsidR="00DC3B0C" w:rsidRPr="00234F20" w:rsidRDefault="002A7E49">
            <w:pPr>
              <w:ind w:hanging="709"/>
              <w:jc w:val="right"/>
              <w:rPr>
                <w:rFonts w:ascii="Calibri Light" w:hAnsi="Calibri Light" w:cs="Calibri Light"/>
                <w:b/>
                <w:bCs/>
              </w:rPr>
            </w:pPr>
            <w:r w:rsidRPr="076CCD3A">
              <w:rPr>
                <w:rFonts w:ascii="Calibri Light" w:hAnsi="Calibri Light" w:cs="Calibri Light"/>
                <w:b/>
                <w:bCs/>
              </w:rPr>
              <w:t>DATE (Calendar dates)</w:t>
            </w:r>
          </w:p>
        </w:tc>
      </w:tr>
      <w:tr w:rsidR="00DC3B0C" w:rsidRPr="00234F20" w14:paraId="418FE524" w14:textId="77777777" w:rsidTr="2B36A577">
        <w:trPr>
          <w:jc w:val="center"/>
        </w:trPr>
        <w:tc>
          <w:tcPr>
            <w:tcW w:w="5999" w:type="dxa"/>
            <w:shd w:val="clear" w:color="auto" w:fill="E6E6E6"/>
          </w:tcPr>
          <w:p w14:paraId="3D7DE0A0" w14:textId="77777777" w:rsidR="00DC3B0C" w:rsidRPr="00234F20" w:rsidRDefault="002A7E49">
            <w:pPr>
              <w:spacing w:before="120" w:after="120"/>
              <w:rPr>
                <w:rFonts w:ascii="Calibri Light" w:hAnsi="Calibri Light" w:cs="Calibri Light"/>
                <w:b/>
                <w:bCs/>
              </w:rPr>
            </w:pPr>
            <w:bookmarkStart w:id="13" w:name="_2s8eyo1" w:colFirst="0" w:colLast="0"/>
            <w:bookmarkEnd w:id="13"/>
            <w:r w:rsidRPr="076CCD3A">
              <w:rPr>
                <w:rFonts w:ascii="Calibri Light" w:hAnsi="Calibri Light" w:cs="Calibri Light"/>
                <w:b/>
                <w:bCs/>
              </w:rPr>
              <w:t xml:space="preserve">Sending out </w:t>
            </w:r>
            <w:bookmarkStart w:id="14" w:name="_Int_0P5AScDr"/>
            <w:r w:rsidRPr="076CCD3A">
              <w:rPr>
                <w:rFonts w:ascii="Calibri Light" w:hAnsi="Calibri Light" w:cs="Calibri Light"/>
                <w:b/>
                <w:bCs/>
              </w:rPr>
              <w:t>RFP</w:t>
            </w:r>
            <w:bookmarkEnd w:id="14"/>
            <w:r w:rsidRPr="076CCD3A">
              <w:rPr>
                <w:rFonts w:ascii="Calibri Light" w:hAnsi="Calibri Light" w:cs="Calibri Light"/>
                <w:b/>
                <w:bCs/>
              </w:rPr>
              <w:t xml:space="preserve"> invitations to the potential suppliers</w:t>
            </w:r>
          </w:p>
        </w:tc>
        <w:tc>
          <w:tcPr>
            <w:tcW w:w="3068" w:type="dxa"/>
          </w:tcPr>
          <w:p w14:paraId="211F1C5D" w14:textId="55E3B44D" w:rsidR="00DC3B0C" w:rsidRPr="00234F20" w:rsidRDefault="14375D50">
            <w:pPr>
              <w:spacing w:before="120" w:after="120"/>
              <w:ind w:hanging="709"/>
              <w:jc w:val="center"/>
              <w:rPr>
                <w:rFonts w:ascii="Calibri Light" w:hAnsi="Calibri Light" w:cs="Calibri Light"/>
                <w:b/>
                <w:bCs/>
              </w:rPr>
            </w:pPr>
            <w:r w:rsidRPr="2B36A577">
              <w:rPr>
                <w:rFonts w:ascii="Calibri Light" w:hAnsi="Calibri Light" w:cs="Calibri Light"/>
                <w:b/>
                <w:bCs/>
              </w:rPr>
              <w:t>May 2</w:t>
            </w:r>
            <w:r w:rsidR="005B4F27" w:rsidRPr="2B36A577">
              <w:rPr>
                <w:rFonts w:ascii="Calibri Light" w:hAnsi="Calibri Light" w:cs="Calibri Light"/>
                <w:b/>
                <w:bCs/>
              </w:rPr>
              <w:t>, 2024</w:t>
            </w:r>
          </w:p>
        </w:tc>
      </w:tr>
      <w:tr w:rsidR="00DC3B0C" w:rsidRPr="00234F20" w14:paraId="332D1B1E" w14:textId="77777777" w:rsidTr="2B36A577">
        <w:trPr>
          <w:jc w:val="center"/>
        </w:trPr>
        <w:tc>
          <w:tcPr>
            <w:tcW w:w="5999" w:type="dxa"/>
            <w:shd w:val="clear" w:color="auto" w:fill="E6E6E6"/>
          </w:tcPr>
          <w:p w14:paraId="48566940" w14:textId="589A9F68" w:rsidR="00DC3B0C" w:rsidRPr="00234F20" w:rsidRDefault="002A7E49">
            <w:pPr>
              <w:spacing w:before="120" w:after="120"/>
              <w:rPr>
                <w:rFonts w:ascii="Calibri Light" w:hAnsi="Calibri Light" w:cs="Calibri Light"/>
                <w:b/>
                <w:bCs/>
                <w:highlight w:val="yellow"/>
              </w:rPr>
            </w:pPr>
            <w:r w:rsidRPr="076CCD3A">
              <w:rPr>
                <w:rFonts w:ascii="Calibri Light" w:hAnsi="Calibri Light" w:cs="Calibri Light"/>
                <w:b/>
                <w:bCs/>
              </w:rPr>
              <w:t xml:space="preserve">Deadline for requesting clarification from </w:t>
            </w:r>
            <w:r w:rsidR="00804EA1" w:rsidRPr="076CCD3A">
              <w:rPr>
                <w:rFonts w:ascii="Calibri Light" w:hAnsi="Calibri Light" w:cs="Calibri Light"/>
                <w:b/>
                <w:bCs/>
              </w:rPr>
              <w:t>EIT InnoEnergy</w:t>
            </w:r>
          </w:p>
        </w:tc>
        <w:tc>
          <w:tcPr>
            <w:tcW w:w="3068" w:type="dxa"/>
          </w:tcPr>
          <w:p w14:paraId="3610878E" w14:textId="41180D46" w:rsidR="00DC3B0C" w:rsidRPr="00234F20" w:rsidRDefault="005B4F27" w:rsidP="2B36A577">
            <w:pPr>
              <w:spacing w:before="120" w:after="120"/>
              <w:ind w:hanging="709"/>
              <w:jc w:val="center"/>
              <w:rPr>
                <w:rFonts w:ascii="Calibri Light" w:hAnsi="Calibri Light" w:cs="Calibri Light"/>
              </w:rPr>
            </w:pPr>
            <w:r w:rsidRPr="2B36A577">
              <w:rPr>
                <w:rFonts w:ascii="Calibri Light" w:hAnsi="Calibri Light" w:cs="Calibri Light"/>
              </w:rPr>
              <w:t xml:space="preserve">May </w:t>
            </w:r>
            <w:r w:rsidR="05783CE4" w:rsidRPr="2B36A577">
              <w:rPr>
                <w:rFonts w:ascii="Calibri Light" w:hAnsi="Calibri Light" w:cs="Calibri Light"/>
              </w:rPr>
              <w:t>7</w:t>
            </w:r>
            <w:r w:rsidR="004476B0" w:rsidRPr="2B36A577">
              <w:rPr>
                <w:rFonts w:ascii="Calibri Light" w:hAnsi="Calibri Light" w:cs="Calibri Light"/>
              </w:rPr>
              <w:t>, 2024</w:t>
            </w:r>
          </w:p>
        </w:tc>
      </w:tr>
      <w:tr w:rsidR="00DC3B0C" w:rsidRPr="00234F20" w14:paraId="60BEE2E3" w14:textId="77777777" w:rsidTr="2B36A577">
        <w:trPr>
          <w:trHeight w:val="1200"/>
          <w:jc w:val="center"/>
        </w:trPr>
        <w:tc>
          <w:tcPr>
            <w:tcW w:w="5999" w:type="dxa"/>
            <w:shd w:val="clear" w:color="auto" w:fill="E6E6E6"/>
          </w:tcPr>
          <w:p w14:paraId="64762124" w14:textId="77777777" w:rsidR="00DC3B0C" w:rsidRPr="00234F20" w:rsidRDefault="002A7E49">
            <w:pPr>
              <w:spacing w:before="120" w:after="120"/>
              <w:rPr>
                <w:rFonts w:ascii="Calibri Light" w:hAnsi="Calibri Light" w:cs="Calibri Light"/>
                <w:b/>
                <w:bCs/>
              </w:rPr>
            </w:pPr>
            <w:r w:rsidRPr="076CCD3A">
              <w:rPr>
                <w:rFonts w:ascii="Calibri Light" w:hAnsi="Calibri Light" w:cs="Calibri Light"/>
                <w:b/>
                <w:bCs/>
              </w:rPr>
              <w:t>Deadline for submitting proposals</w:t>
            </w:r>
          </w:p>
        </w:tc>
        <w:tc>
          <w:tcPr>
            <w:tcW w:w="3068" w:type="dxa"/>
          </w:tcPr>
          <w:p w14:paraId="22E25AB7" w14:textId="6BAB3498" w:rsidR="00DC3B0C" w:rsidRPr="00234F20" w:rsidRDefault="0E714C0D">
            <w:pPr>
              <w:spacing w:before="120" w:after="120"/>
              <w:ind w:hanging="709"/>
              <w:jc w:val="center"/>
              <w:rPr>
                <w:rFonts w:ascii="Calibri Light" w:hAnsi="Calibri Light" w:cs="Calibri Light"/>
                <w:b/>
                <w:bCs/>
              </w:rPr>
            </w:pPr>
            <w:r w:rsidRPr="2B36A577">
              <w:rPr>
                <w:rFonts w:ascii="Calibri Light" w:hAnsi="Calibri Light" w:cs="Calibri Light"/>
                <w:b/>
                <w:bCs/>
                <w:i/>
                <w:iCs/>
              </w:rPr>
              <w:t>May 1</w:t>
            </w:r>
            <w:r w:rsidR="660F464B" w:rsidRPr="2B36A577">
              <w:rPr>
                <w:rFonts w:ascii="Calibri Light" w:hAnsi="Calibri Light" w:cs="Calibri Light"/>
                <w:b/>
                <w:bCs/>
                <w:i/>
                <w:iCs/>
              </w:rPr>
              <w:t>3</w:t>
            </w:r>
            <w:r w:rsidRPr="2B36A577">
              <w:rPr>
                <w:rFonts w:ascii="Calibri Light" w:hAnsi="Calibri Light" w:cs="Calibri Light"/>
                <w:b/>
                <w:bCs/>
                <w:i/>
                <w:iCs/>
              </w:rPr>
              <w:t>,2024</w:t>
            </w:r>
          </w:p>
        </w:tc>
      </w:tr>
      <w:tr w:rsidR="00DC3B0C" w:rsidRPr="00234F20" w14:paraId="403C8B36" w14:textId="77777777" w:rsidTr="2B36A577">
        <w:trPr>
          <w:jc w:val="center"/>
        </w:trPr>
        <w:tc>
          <w:tcPr>
            <w:tcW w:w="5999" w:type="dxa"/>
            <w:shd w:val="clear" w:color="auto" w:fill="E6E6E6"/>
          </w:tcPr>
          <w:p w14:paraId="16131873" w14:textId="77777777" w:rsidR="00DC3B0C" w:rsidRPr="00234F20" w:rsidRDefault="002A7E49">
            <w:pPr>
              <w:spacing w:before="120" w:after="120"/>
              <w:rPr>
                <w:rFonts w:ascii="Calibri Light" w:hAnsi="Calibri Light" w:cs="Calibri Light"/>
                <w:b/>
                <w:bCs/>
                <w:highlight w:val="lightGray"/>
              </w:rPr>
            </w:pPr>
            <w:r w:rsidRPr="076CCD3A">
              <w:rPr>
                <w:rFonts w:ascii="Calibri Light" w:hAnsi="Calibri Light" w:cs="Calibri Light"/>
                <w:b/>
                <w:bCs/>
              </w:rPr>
              <w:t xml:space="preserve">Intended date of notification of award </w:t>
            </w:r>
          </w:p>
        </w:tc>
        <w:tc>
          <w:tcPr>
            <w:tcW w:w="3068" w:type="dxa"/>
          </w:tcPr>
          <w:p w14:paraId="759DC286" w14:textId="3296F9D6" w:rsidR="00DC3B0C" w:rsidRPr="00234F20" w:rsidRDefault="53C66F27" w:rsidP="1CB49228">
            <w:pPr>
              <w:ind w:hanging="709"/>
              <w:jc w:val="center"/>
              <w:rPr>
                <w:rFonts w:ascii="Calibri Light" w:hAnsi="Calibri Light" w:cs="Calibri Light"/>
              </w:rPr>
            </w:pPr>
            <w:r w:rsidRPr="2B36A577">
              <w:rPr>
                <w:rFonts w:ascii="Calibri Light" w:hAnsi="Calibri Light" w:cs="Calibri Light"/>
              </w:rPr>
              <w:t xml:space="preserve">May </w:t>
            </w:r>
            <w:r w:rsidR="71EAF3E8" w:rsidRPr="2B36A577">
              <w:rPr>
                <w:rFonts w:ascii="Calibri Light" w:hAnsi="Calibri Light" w:cs="Calibri Light"/>
              </w:rPr>
              <w:t>1</w:t>
            </w:r>
            <w:r w:rsidR="405838DF" w:rsidRPr="2B36A577">
              <w:rPr>
                <w:rFonts w:ascii="Calibri Light" w:hAnsi="Calibri Light" w:cs="Calibri Light"/>
              </w:rPr>
              <w:t>5</w:t>
            </w:r>
            <w:r w:rsidR="71EAF3E8" w:rsidRPr="2B36A577">
              <w:rPr>
                <w:rFonts w:ascii="Calibri Light" w:hAnsi="Calibri Light" w:cs="Calibri Light"/>
              </w:rPr>
              <w:t>, 2024</w:t>
            </w:r>
          </w:p>
        </w:tc>
      </w:tr>
      <w:tr w:rsidR="00DC3B0C" w:rsidRPr="00234F20" w14:paraId="7E341002" w14:textId="77777777" w:rsidTr="2B36A577">
        <w:trPr>
          <w:jc w:val="center"/>
        </w:trPr>
        <w:tc>
          <w:tcPr>
            <w:tcW w:w="5999" w:type="dxa"/>
            <w:shd w:val="clear" w:color="auto" w:fill="E6E6E6"/>
          </w:tcPr>
          <w:p w14:paraId="6DB56C42" w14:textId="77777777" w:rsidR="00DC3B0C" w:rsidRPr="00234F20" w:rsidRDefault="002A7E49">
            <w:pPr>
              <w:spacing w:before="120" w:after="120"/>
              <w:rPr>
                <w:rFonts w:ascii="Calibri Light" w:hAnsi="Calibri Light" w:cs="Calibri Light"/>
                <w:b/>
                <w:bCs/>
                <w:highlight w:val="lightGray"/>
              </w:rPr>
            </w:pPr>
            <w:r w:rsidRPr="076CCD3A">
              <w:rPr>
                <w:rFonts w:ascii="Calibri Light" w:hAnsi="Calibri Light" w:cs="Calibri Light"/>
                <w:b/>
                <w:bCs/>
              </w:rPr>
              <w:t>Intended date of contract signature</w:t>
            </w:r>
          </w:p>
        </w:tc>
        <w:tc>
          <w:tcPr>
            <w:tcW w:w="3068" w:type="dxa"/>
          </w:tcPr>
          <w:p w14:paraId="6407116B" w14:textId="2CC10D47" w:rsidR="00DC3B0C" w:rsidRPr="00234F20" w:rsidRDefault="71EAF3E8" w:rsidP="1CB49228">
            <w:pPr>
              <w:ind w:hanging="709"/>
              <w:jc w:val="center"/>
              <w:rPr>
                <w:rFonts w:ascii="Calibri Light" w:hAnsi="Calibri Light" w:cs="Calibri Light"/>
              </w:rPr>
            </w:pPr>
            <w:r w:rsidRPr="2B36A577">
              <w:rPr>
                <w:rFonts w:ascii="Calibri Light" w:hAnsi="Calibri Light" w:cs="Calibri Light"/>
              </w:rPr>
              <w:t xml:space="preserve">May </w:t>
            </w:r>
            <w:r w:rsidR="1970E864" w:rsidRPr="2B36A577">
              <w:rPr>
                <w:rFonts w:ascii="Calibri Light" w:hAnsi="Calibri Light" w:cs="Calibri Light"/>
              </w:rPr>
              <w:t>20</w:t>
            </w:r>
            <w:r w:rsidRPr="2B36A577">
              <w:rPr>
                <w:rFonts w:ascii="Calibri Light" w:hAnsi="Calibri Light" w:cs="Calibri Light"/>
              </w:rPr>
              <w:t>, 2024</w:t>
            </w:r>
          </w:p>
        </w:tc>
      </w:tr>
    </w:tbl>
    <w:p w14:paraId="2E570A46" w14:textId="7B1A5788" w:rsidR="00DC3B0C" w:rsidRPr="00234F20" w:rsidRDefault="00DC3B0C" w:rsidP="2B36A577">
      <w:pPr>
        <w:spacing w:before="120" w:after="120"/>
      </w:pPr>
    </w:p>
    <w:p w14:paraId="5C31E87C" w14:textId="6B58366F"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 xml:space="preserve">Proposals must be emailed </w:t>
      </w:r>
      <w:r w:rsidR="004274DA">
        <w:rPr>
          <w:rFonts w:ascii="Calibri Light" w:hAnsi="Calibri Light" w:cs="Calibri Light"/>
        </w:rPr>
        <w:t xml:space="preserve">English </w:t>
      </w:r>
      <w:r w:rsidRPr="00234F20">
        <w:rPr>
          <w:rFonts w:ascii="Calibri Light" w:hAnsi="Calibri Light" w:cs="Calibri Light"/>
        </w:rPr>
        <w:t>to the following address to:</w:t>
      </w:r>
    </w:p>
    <w:p w14:paraId="01B0BAB6" w14:textId="184FA373" w:rsidR="00DC3B0C" w:rsidRPr="00234F20" w:rsidRDefault="002A7E49">
      <w:pPr>
        <w:rPr>
          <w:rFonts w:ascii="Calibri Light" w:hAnsi="Calibri Light" w:cs="Calibri Light"/>
        </w:rPr>
      </w:pPr>
      <w:r w:rsidRPr="076CCD3A">
        <w:rPr>
          <w:rFonts w:ascii="Calibri Light" w:hAnsi="Calibri Light" w:cs="Calibri Light"/>
          <w:b/>
          <w:bCs/>
        </w:rPr>
        <w:t>Contact name</w:t>
      </w:r>
      <w:r w:rsidRPr="00234F20">
        <w:rPr>
          <w:rFonts w:ascii="Calibri Light" w:hAnsi="Calibri Light" w:cs="Calibri Light"/>
        </w:rPr>
        <w:t xml:space="preserve">: for the attention of </w:t>
      </w:r>
      <w:r w:rsidR="004274DA">
        <w:rPr>
          <w:rFonts w:ascii="Calibri Light" w:hAnsi="Calibri Light" w:cs="Calibri Light"/>
        </w:rPr>
        <w:t>Mark Vasu, Head of Business Development</w:t>
      </w:r>
    </w:p>
    <w:p w14:paraId="73F78D8A" w14:textId="40EC41BD" w:rsidR="00DC3B0C" w:rsidRPr="00234F20" w:rsidRDefault="002A7E49">
      <w:pPr>
        <w:jc w:val="both"/>
        <w:rPr>
          <w:rFonts w:ascii="Calibri Light" w:hAnsi="Calibri Light" w:cs="Calibri Light"/>
        </w:rPr>
      </w:pPr>
      <w:r w:rsidRPr="076CCD3A">
        <w:rPr>
          <w:rFonts w:ascii="Calibri Light" w:hAnsi="Calibri Light" w:cs="Calibri Light"/>
          <w:b/>
          <w:bCs/>
        </w:rPr>
        <w:t>E-mail</w:t>
      </w:r>
      <w:r w:rsidRPr="00234F20">
        <w:rPr>
          <w:rFonts w:ascii="Calibri Light" w:hAnsi="Calibri Light" w:cs="Calibri Light"/>
        </w:rPr>
        <w:t xml:space="preserve">: </w:t>
      </w:r>
      <w:r w:rsidR="004274DA">
        <w:rPr>
          <w:rFonts w:ascii="Calibri Light" w:hAnsi="Calibri Light" w:cs="Calibri Light"/>
        </w:rPr>
        <w:t>mark.vasu@innoenergy.com</w:t>
      </w:r>
    </w:p>
    <w:p w14:paraId="7AFDD487" w14:textId="77777777" w:rsidR="00EA108D" w:rsidRPr="00234F20" w:rsidRDefault="002A7E49">
      <w:pPr>
        <w:spacing w:before="120" w:after="120"/>
        <w:jc w:val="both"/>
        <w:rPr>
          <w:rFonts w:ascii="Calibri Light" w:hAnsi="Calibri Light" w:cs="Calibri Light"/>
          <w:b/>
          <w:bCs/>
        </w:rPr>
      </w:pPr>
      <w:r w:rsidRPr="076CCD3A">
        <w:rPr>
          <w:rFonts w:ascii="Calibri Light" w:hAnsi="Calibri Light" w:cs="Calibri Light"/>
          <w:b/>
          <w:bCs/>
        </w:rPr>
        <w:t>The proposal shall contain</w:t>
      </w:r>
      <w:r w:rsidR="00EA108D" w:rsidRPr="076CCD3A">
        <w:rPr>
          <w:rFonts w:ascii="Calibri Light" w:hAnsi="Calibri Light" w:cs="Calibri Light"/>
          <w:b/>
          <w:bCs/>
        </w:rPr>
        <w:t>:</w:t>
      </w:r>
    </w:p>
    <w:p w14:paraId="76CF3773" w14:textId="1B23AE8E" w:rsidR="00EA108D" w:rsidRPr="00234F20" w:rsidRDefault="002A7E49" w:rsidP="00C07411">
      <w:pPr>
        <w:pStyle w:val="ListParagraph"/>
        <w:numPr>
          <w:ilvl w:val="0"/>
          <w:numId w:val="14"/>
        </w:numPr>
        <w:spacing w:before="120" w:after="120"/>
        <w:jc w:val="both"/>
        <w:rPr>
          <w:rFonts w:ascii="Calibri Light" w:hAnsi="Calibri Light" w:cs="Calibri Light"/>
          <w:b/>
          <w:bCs/>
        </w:rPr>
      </w:pPr>
      <w:r w:rsidRPr="076CCD3A">
        <w:rPr>
          <w:rFonts w:ascii="Calibri Light" w:hAnsi="Calibri Light" w:cs="Calibri Light"/>
          <w:b/>
          <w:bCs/>
        </w:rPr>
        <w:t>the technical response t</w:t>
      </w:r>
      <w:r w:rsidR="009A1980" w:rsidRPr="076CCD3A">
        <w:rPr>
          <w:rFonts w:ascii="Calibri Light" w:hAnsi="Calibri Light" w:cs="Calibri Light"/>
          <w:b/>
          <w:bCs/>
        </w:rPr>
        <w:t>o the service requested (point 3</w:t>
      </w:r>
      <w:r w:rsidRPr="076CCD3A">
        <w:rPr>
          <w:rFonts w:ascii="Calibri Light" w:hAnsi="Calibri Light" w:cs="Calibri Light"/>
          <w:b/>
          <w:bCs/>
        </w:rPr>
        <w:t>)</w:t>
      </w:r>
      <w:r w:rsidR="00EA108D" w:rsidRPr="076CCD3A">
        <w:rPr>
          <w:rFonts w:ascii="Calibri Light" w:hAnsi="Calibri Light" w:cs="Calibri Light"/>
          <w:b/>
          <w:bCs/>
        </w:rPr>
        <w:t>.</w:t>
      </w:r>
    </w:p>
    <w:p w14:paraId="068F3316" w14:textId="09D5719D" w:rsidR="00DC3B0C" w:rsidRPr="00234F20" w:rsidRDefault="002A7E49" w:rsidP="00C07411">
      <w:pPr>
        <w:pStyle w:val="ListParagraph"/>
        <w:numPr>
          <w:ilvl w:val="0"/>
          <w:numId w:val="14"/>
        </w:numPr>
        <w:spacing w:before="120" w:after="120"/>
        <w:jc w:val="both"/>
        <w:rPr>
          <w:rFonts w:ascii="Calibri Light" w:hAnsi="Calibri Light" w:cs="Calibri Light"/>
          <w:b/>
          <w:bCs/>
        </w:rPr>
      </w:pPr>
      <w:r w:rsidRPr="076CCD3A">
        <w:rPr>
          <w:rFonts w:ascii="Calibri Light" w:hAnsi="Calibri Light" w:cs="Calibri Light"/>
          <w:b/>
          <w:bCs/>
        </w:rPr>
        <w:t xml:space="preserve">the financial offer (the price for the services.) </w:t>
      </w:r>
      <w:r w:rsidRPr="00234F20">
        <w:rPr>
          <w:rFonts w:ascii="Calibri Light" w:hAnsi="Calibri Light" w:cs="Calibri Light"/>
        </w:rPr>
        <w:t xml:space="preserve">The Financial offer must be presented in </w:t>
      </w:r>
      <w:r w:rsidR="00F30A29">
        <w:rPr>
          <w:rFonts w:ascii="Calibri Light" w:hAnsi="Calibri Light" w:cs="Calibri Light"/>
        </w:rPr>
        <w:t>USD</w:t>
      </w:r>
      <w:r w:rsidR="00275F6E">
        <w:rPr>
          <w:rFonts w:ascii="Calibri Light" w:hAnsi="Calibri Light" w:cs="Calibri Light"/>
        </w:rPr>
        <w:t>.</w:t>
      </w:r>
      <w:r w:rsidRPr="00234F20">
        <w:rPr>
          <w:rFonts w:ascii="Calibri Light" w:hAnsi="Calibri Light" w:cs="Calibri Light"/>
        </w:rPr>
        <w:t xml:space="preserve"> </w:t>
      </w:r>
    </w:p>
    <w:p w14:paraId="3EA793A8" w14:textId="59E07BB8" w:rsidR="00EA108D" w:rsidRPr="00234F20" w:rsidRDefault="002B7382" w:rsidP="00C07411">
      <w:pPr>
        <w:pStyle w:val="ListParagraph"/>
        <w:numPr>
          <w:ilvl w:val="0"/>
          <w:numId w:val="14"/>
        </w:numPr>
        <w:spacing w:before="120" w:after="120"/>
        <w:jc w:val="both"/>
        <w:rPr>
          <w:rFonts w:ascii="Calibri Light" w:hAnsi="Calibri Light" w:cs="Calibri Light"/>
        </w:rPr>
      </w:pPr>
      <w:r w:rsidRPr="076CCD3A">
        <w:rPr>
          <w:rFonts w:ascii="Calibri Light" w:hAnsi="Calibri Light" w:cs="Calibri Light"/>
          <w:b/>
          <w:bCs/>
        </w:rPr>
        <w:t>an indication of s</w:t>
      </w:r>
      <w:r w:rsidR="00EA108D" w:rsidRPr="076CCD3A">
        <w:rPr>
          <w:rFonts w:ascii="Calibri Light" w:hAnsi="Calibri Light" w:cs="Calibri Light"/>
          <w:b/>
          <w:bCs/>
        </w:rPr>
        <w:t xml:space="preserve">upplier’s insurance coverage. </w:t>
      </w:r>
      <w:r w:rsidR="00EA108D" w:rsidRPr="00234F20">
        <w:rPr>
          <w:rFonts w:ascii="Calibri Light" w:hAnsi="Calibri Light" w:cs="Calibri Light"/>
        </w:rPr>
        <w:t xml:space="preserve">The proposal must specify whether the supplier has taken out a company liability insurance and/or professional liability insurance including the maximum amount of coverage </w:t>
      </w:r>
      <w:r w:rsidR="00275F6E">
        <w:rPr>
          <w:rFonts w:ascii="Calibri Light" w:hAnsi="Calibri Light" w:cs="Calibri Light"/>
        </w:rPr>
        <w:t>USD</w:t>
      </w:r>
      <w:r w:rsidR="00EA108D" w:rsidRPr="076CCD3A">
        <w:rPr>
          <w:rFonts w:ascii="Calibri Light" w:hAnsi="Calibri Light" w:cs="Calibri Light"/>
          <w:i/>
          <w:iCs/>
        </w:rPr>
        <w:t xml:space="preserve"> </w:t>
      </w:r>
      <w:r w:rsidR="00EA108D" w:rsidRPr="00234F20">
        <w:rPr>
          <w:rFonts w:ascii="Calibri Light" w:hAnsi="Calibri Light" w:cs="Calibri Light"/>
        </w:rPr>
        <w:t>per event per insurance.</w:t>
      </w:r>
    </w:p>
    <w:p w14:paraId="3DD86481" w14:textId="71123E37"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 xml:space="preserve">Responses should be concise and clear. The tenderer’s proposal will be incorporated into any contract that results from this procedure. Tenderers are, therefore, cautioned not to make claims or statements that they are not prepared to commit to contractually. Subsequent modifications and </w:t>
      </w:r>
      <w:r w:rsidR="583DE771" w:rsidRPr="076CCD3A">
        <w:rPr>
          <w:rFonts w:ascii="Calibri Light" w:hAnsi="Calibri Light" w:cs="Calibri Light"/>
        </w:rPr>
        <w:t>counterproposals</w:t>
      </w:r>
      <w:r w:rsidRPr="00234F20">
        <w:rPr>
          <w:rFonts w:ascii="Calibri Light" w:hAnsi="Calibri Light" w:cs="Calibri Light"/>
        </w:rPr>
        <w:t xml:space="preserve">, if applicable, shall also become an integral part of any resulting contract. </w:t>
      </w:r>
    </w:p>
    <w:p w14:paraId="319485DA" w14:textId="26C8F2B5" w:rsidR="00DC3B0C" w:rsidRPr="00234F20" w:rsidRDefault="00E81478">
      <w:pPr>
        <w:spacing w:before="120" w:after="120"/>
        <w:jc w:val="both"/>
        <w:rPr>
          <w:rFonts w:ascii="Calibri Light" w:hAnsi="Calibri Light" w:cs="Calibri Light"/>
        </w:rPr>
      </w:pPr>
      <w:r w:rsidRPr="1CB49228">
        <w:rPr>
          <w:rFonts w:ascii="Calibri Light" w:hAnsi="Calibri Light" w:cs="Calibri Light"/>
        </w:rPr>
        <w:t>The tenderer represents that the individual submitting the natural or legal entity’s proposal is duly authorized to bind its entity to the proposal as submitted. The tenderer also affirms that it has read the instructions to tenderers and has the experience, skills</w:t>
      </w:r>
      <w:r w:rsidR="7EFA26FF" w:rsidRPr="1CB49228">
        <w:rPr>
          <w:rFonts w:ascii="Calibri Light" w:hAnsi="Calibri Light" w:cs="Calibri Light"/>
        </w:rPr>
        <w:t>,</w:t>
      </w:r>
      <w:r w:rsidRPr="1CB49228">
        <w:rPr>
          <w:rFonts w:ascii="Calibri Light" w:hAnsi="Calibri Light" w:cs="Calibri Light"/>
        </w:rPr>
        <w:t xml:space="preserve"> and resources to perform, according to conditions set forth in this proposal and the tenderers’ proposal. </w:t>
      </w:r>
    </w:p>
    <w:p w14:paraId="29DFBFA2" w14:textId="05FC96D0" w:rsidR="00DC3B0C" w:rsidRPr="00234F20" w:rsidRDefault="00E81478" w:rsidP="1CB49228">
      <w:pPr>
        <w:shd w:val="clear" w:color="auto" w:fill="FFFFFF" w:themeFill="background1"/>
        <w:spacing w:before="60" w:after="120"/>
        <w:jc w:val="both"/>
        <w:rPr>
          <w:rFonts w:ascii="Calibri Light" w:hAnsi="Calibri Light" w:cs="Calibri Light"/>
          <w:i/>
          <w:iCs/>
        </w:rPr>
      </w:pPr>
      <w:r w:rsidRPr="1CB49228">
        <w:rPr>
          <w:rFonts w:ascii="Calibri Light" w:hAnsi="Calibri Light" w:cs="Calibri Light"/>
          <w:i/>
          <w:iCs/>
        </w:rPr>
        <w:t xml:space="preserve">Tenderers are requested to submit their proposal together with the filled-out Tenderers’ declaration form (see point 4.1). </w:t>
      </w:r>
    </w:p>
    <w:p w14:paraId="091191A3" w14:textId="41435E23" w:rsidR="00DC3B0C" w:rsidRPr="00234F20" w:rsidRDefault="00DC3B0C" w:rsidP="1CB49228">
      <w:pPr>
        <w:spacing w:line="240" w:lineRule="auto"/>
        <w:rPr>
          <w:rFonts w:ascii="Calibri Light" w:hAnsi="Calibri Light" w:cs="Calibri Light"/>
          <w:i/>
          <w:iCs/>
        </w:rPr>
      </w:pPr>
    </w:p>
    <w:p w14:paraId="020CC527"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15" w:name="_Toc111019440"/>
      <w:r w:rsidRPr="076CCD3A">
        <w:rPr>
          <w:rFonts w:ascii="Calibri Light" w:eastAsia="Calibri" w:hAnsi="Calibri Light" w:cs="Calibri Light"/>
          <w:i/>
          <w:iCs/>
          <w:sz w:val="22"/>
          <w:szCs w:val="22"/>
        </w:rPr>
        <w:t>Validity of the proposals</w:t>
      </w:r>
      <w:bookmarkEnd w:id="15"/>
    </w:p>
    <w:p w14:paraId="3EF41FB7" w14:textId="28C0710F" w:rsidR="00DC3B0C" w:rsidRPr="00234F20" w:rsidRDefault="002A7E49">
      <w:pPr>
        <w:spacing w:before="60" w:after="60"/>
        <w:jc w:val="both"/>
        <w:rPr>
          <w:rFonts w:ascii="Calibri Light" w:hAnsi="Calibri Light" w:cs="Calibri Light"/>
        </w:rPr>
      </w:pPr>
      <w:r w:rsidRPr="00234F20">
        <w:rPr>
          <w:rFonts w:ascii="Calibri Light" w:hAnsi="Calibri Light" w:cs="Calibri Light"/>
        </w:rPr>
        <w:t xml:space="preserve">Tenderers are bound by their proposals for </w:t>
      </w:r>
      <w:bookmarkStart w:id="16" w:name="_Int_UnYPOIys"/>
      <w:r w:rsidR="000C270F">
        <w:rPr>
          <w:rFonts w:ascii="Calibri Light" w:hAnsi="Calibri Light" w:cs="Calibri Light"/>
        </w:rPr>
        <w:t>30</w:t>
      </w:r>
      <w:r w:rsidRPr="00234F20">
        <w:rPr>
          <w:rFonts w:ascii="Calibri Light" w:hAnsi="Calibri Light" w:cs="Calibri Light"/>
        </w:rPr>
        <w:t xml:space="preserve"> days</w:t>
      </w:r>
      <w:bookmarkEnd w:id="16"/>
      <w:r w:rsidRPr="00234F20">
        <w:rPr>
          <w:rFonts w:ascii="Calibri Light" w:hAnsi="Calibri Light" w:cs="Calibri Light"/>
        </w:rPr>
        <w:t xml:space="preserve"> after the deadline for submitting proposals or until they have been notified of non-award. </w:t>
      </w:r>
    </w:p>
    <w:p w14:paraId="36719250" w14:textId="2B01A16D" w:rsidR="00DC3B0C" w:rsidRPr="00234F20" w:rsidRDefault="002A7E49">
      <w:pPr>
        <w:spacing w:before="60" w:after="60"/>
        <w:jc w:val="both"/>
        <w:rPr>
          <w:rFonts w:ascii="Calibri Light" w:hAnsi="Calibri Light" w:cs="Calibri Light"/>
        </w:rPr>
      </w:pPr>
      <w:r w:rsidRPr="00234F20">
        <w:rPr>
          <w:rFonts w:ascii="Calibri Light" w:hAnsi="Calibri Light" w:cs="Calibri Light"/>
        </w:rPr>
        <w:t xml:space="preserve">The selected winner must maintain its proposal for a further </w:t>
      </w:r>
      <w:bookmarkStart w:id="17" w:name="_Int_qSyGNHY3"/>
      <w:r w:rsidR="000C270F">
        <w:rPr>
          <w:rFonts w:ascii="Calibri Light" w:hAnsi="Calibri Light" w:cs="Calibri Light"/>
        </w:rPr>
        <w:t xml:space="preserve">60 </w:t>
      </w:r>
      <w:r w:rsidRPr="00234F20">
        <w:rPr>
          <w:rFonts w:ascii="Calibri Light" w:hAnsi="Calibri Light" w:cs="Calibri Light"/>
        </w:rPr>
        <w:t>days</w:t>
      </w:r>
      <w:bookmarkEnd w:id="17"/>
      <w:r w:rsidRPr="00234F20">
        <w:rPr>
          <w:rFonts w:ascii="Calibri Light" w:hAnsi="Calibri Light" w:cs="Calibri Light"/>
        </w:rPr>
        <w:t xml:space="preserve"> to close the contract.</w:t>
      </w:r>
    </w:p>
    <w:p w14:paraId="47EE7D0A" w14:textId="4F29FC51" w:rsidR="00E81478" w:rsidRDefault="00E81478" w:rsidP="1CB49228">
      <w:pPr>
        <w:spacing w:before="120" w:after="120"/>
        <w:jc w:val="both"/>
        <w:rPr>
          <w:rFonts w:ascii="Calibri Light" w:hAnsi="Calibri Light" w:cs="Calibri Light"/>
          <w:b/>
          <w:bCs/>
        </w:rPr>
      </w:pPr>
      <w:r w:rsidRPr="1CB49228">
        <w:rPr>
          <w:rFonts w:ascii="Calibri Light" w:hAnsi="Calibri Light" w:cs="Calibri Light"/>
          <w:b/>
          <w:bCs/>
        </w:rPr>
        <w:t xml:space="preserve">Proposals not following the instructions of this Request for Proposal can be rejected by </w:t>
      </w:r>
      <w:r w:rsidR="37B2A7FA" w:rsidRPr="1CB49228">
        <w:rPr>
          <w:rFonts w:ascii="Calibri Light" w:hAnsi="Calibri Light" w:cs="Calibri Light"/>
          <w:b/>
          <w:bCs/>
        </w:rPr>
        <w:t>EIT InnoEnergy</w:t>
      </w:r>
      <w:r w:rsidRPr="1CB49228">
        <w:rPr>
          <w:rFonts w:ascii="Calibri Light" w:hAnsi="Calibri Light" w:cs="Calibri Light"/>
          <w:b/>
          <w:bCs/>
        </w:rPr>
        <w:t xml:space="preserve">. </w:t>
      </w:r>
    </w:p>
    <w:p w14:paraId="68D36F49" w14:textId="37919AD5" w:rsidR="1CB49228" w:rsidRDefault="1CB49228" w:rsidP="1CB49228">
      <w:pPr>
        <w:spacing w:before="120" w:after="120"/>
        <w:jc w:val="both"/>
        <w:rPr>
          <w:rFonts w:ascii="Calibri Light" w:hAnsi="Calibri Light" w:cs="Calibri Light"/>
          <w:b/>
          <w:bCs/>
        </w:rPr>
      </w:pPr>
    </w:p>
    <w:p w14:paraId="29FD036F"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18" w:name="_Toc111019441"/>
      <w:r w:rsidRPr="076CCD3A">
        <w:rPr>
          <w:rFonts w:ascii="Calibri Light" w:eastAsia="Calibri" w:hAnsi="Calibri Light" w:cs="Calibri Light"/>
          <w:i/>
          <w:iCs/>
          <w:sz w:val="22"/>
          <w:szCs w:val="22"/>
        </w:rPr>
        <w:t>Requests for additional information or clarification</w:t>
      </w:r>
      <w:bookmarkEnd w:id="18"/>
    </w:p>
    <w:p w14:paraId="6A798EF7" w14:textId="3AD8356A" w:rsidR="00DC3B0C" w:rsidRPr="00234F20" w:rsidRDefault="00E81478" w:rsidP="1CB49228">
      <w:pPr>
        <w:spacing w:before="120" w:after="120"/>
        <w:jc w:val="both"/>
        <w:rPr>
          <w:rFonts w:ascii="Calibri Light" w:hAnsi="Calibri Light" w:cs="Calibri Light"/>
        </w:rPr>
      </w:pPr>
      <w:r w:rsidRPr="1CB49228">
        <w:rPr>
          <w:rFonts w:ascii="Calibri Light" w:hAnsi="Calibri Light" w:cs="Calibri Light"/>
        </w:rPr>
        <w:t xml:space="preserve">The request for proposal should be clear enough to avoid tenderers having to request additional information during the procedure. In case the tenderers </w:t>
      </w:r>
      <w:r w:rsidR="5692410C" w:rsidRPr="1CB49228">
        <w:rPr>
          <w:rFonts w:ascii="Calibri Light" w:hAnsi="Calibri Light" w:cs="Calibri Light"/>
        </w:rPr>
        <w:t>need</w:t>
      </w:r>
      <w:r w:rsidRPr="1CB49228">
        <w:rPr>
          <w:rFonts w:ascii="Calibri Light" w:hAnsi="Calibri Light" w:cs="Calibri Light"/>
        </w:rPr>
        <w:t xml:space="preserve"> additional information or clarification, please address it to the address below. </w:t>
      </w:r>
      <w:r w:rsidRPr="1CB49228">
        <w:rPr>
          <w:rFonts w:ascii="Calibri Light" w:hAnsi="Calibri Light" w:cs="Calibri Light"/>
          <w:b/>
          <w:bCs/>
        </w:rPr>
        <w:t xml:space="preserve">All information requested or answered may only be done through written communication – email only. </w:t>
      </w:r>
      <w:bookmarkStart w:id="19" w:name="_Int_aRZMbNZ9"/>
      <w:r w:rsidRPr="1CB49228">
        <w:rPr>
          <w:rFonts w:ascii="Calibri Light" w:hAnsi="Calibri Light" w:cs="Calibri Light"/>
          <w:b/>
          <w:bCs/>
        </w:rPr>
        <w:t xml:space="preserve">All questions should be sent prior to </w:t>
      </w:r>
      <w:r w:rsidR="2BC8B8CE" w:rsidRPr="1CB49228">
        <w:rPr>
          <w:rFonts w:ascii="Calibri Light" w:hAnsi="Calibri Light" w:cs="Calibri Light"/>
          <w:b/>
          <w:bCs/>
        </w:rPr>
        <w:t xml:space="preserve">the </w:t>
      </w:r>
      <w:r w:rsidRPr="1CB49228">
        <w:rPr>
          <w:rFonts w:ascii="Calibri Light" w:hAnsi="Calibri Light" w:cs="Calibri Light"/>
          <w:b/>
          <w:bCs/>
        </w:rPr>
        <w:t>deadline for requesting clarification as specified in 4.2.</w:t>
      </w:r>
      <w:bookmarkEnd w:id="19"/>
      <w:r w:rsidRPr="1CB49228">
        <w:rPr>
          <w:rFonts w:ascii="Calibri Light" w:hAnsi="Calibri Light" w:cs="Calibri Light"/>
          <w:b/>
          <w:bCs/>
        </w:rPr>
        <w:t xml:space="preserve"> In case of complex or high value procurements, </w:t>
      </w:r>
      <w:r w:rsidR="37B2A7FA" w:rsidRPr="1CB49228">
        <w:rPr>
          <w:rFonts w:ascii="Calibri Light" w:hAnsi="Calibri Light" w:cs="Calibri Light"/>
          <w:b/>
          <w:bCs/>
        </w:rPr>
        <w:t>EIT InnoEnergy</w:t>
      </w:r>
      <w:r w:rsidRPr="1CB49228">
        <w:rPr>
          <w:rFonts w:ascii="Calibri Light" w:hAnsi="Calibri Light" w:cs="Calibri Light"/>
          <w:b/>
          <w:bCs/>
        </w:rPr>
        <w:t xml:space="preserve"> could arrange a clarification session which will be communicated to the </w:t>
      </w:r>
      <w:bookmarkStart w:id="20" w:name="_Int_lRqUTB4R"/>
      <w:r w:rsidRPr="1CB49228">
        <w:rPr>
          <w:rFonts w:ascii="Calibri Light" w:hAnsi="Calibri Light" w:cs="Calibri Light"/>
          <w:b/>
          <w:bCs/>
        </w:rPr>
        <w:t>tenderers</w:t>
      </w:r>
      <w:bookmarkEnd w:id="20"/>
      <w:r w:rsidRPr="1CB49228">
        <w:rPr>
          <w:rFonts w:ascii="Calibri Light" w:hAnsi="Calibri Light" w:cs="Calibri Light"/>
          <w:b/>
          <w:bCs/>
        </w:rPr>
        <w:t>.</w:t>
      </w:r>
    </w:p>
    <w:p w14:paraId="546E8B2C" w14:textId="0E577C55" w:rsidR="00DC3B0C" w:rsidRPr="00234F20" w:rsidRDefault="00E81478">
      <w:pPr>
        <w:rPr>
          <w:rFonts w:ascii="Calibri Light" w:hAnsi="Calibri Light" w:cs="Calibri Light"/>
        </w:rPr>
      </w:pPr>
      <w:r w:rsidRPr="1CB49228">
        <w:rPr>
          <w:rFonts w:ascii="Calibri Light" w:hAnsi="Calibri Light" w:cs="Calibri Light"/>
          <w:b/>
          <w:bCs/>
        </w:rPr>
        <w:t>Contact name</w:t>
      </w:r>
      <w:r w:rsidRPr="1CB49228">
        <w:rPr>
          <w:rFonts w:ascii="Calibri Light" w:hAnsi="Calibri Light" w:cs="Calibri Light"/>
        </w:rPr>
        <w:t>: for the attention of</w:t>
      </w:r>
      <w:r w:rsidR="28859B9B" w:rsidRPr="1CB49228">
        <w:rPr>
          <w:rFonts w:ascii="Calibri Light" w:hAnsi="Calibri Light" w:cs="Calibri Light"/>
        </w:rPr>
        <w:t xml:space="preserve"> Mark Vasu,</w:t>
      </w:r>
      <w:r w:rsidRPr="1CB49228">
        <w:rPr>
          <w:rFonts w:ascii="Calibri Light" w:hAnsi="Calibri Light" w:cs="Calibri Light"/>
        </w:rPr>
        <w:t xml:space="preserve"> </w:t>
      </w:r>
    </w:p>
    <w:p w14:paraId="2FDDF0F9" w14:textId="189EB070" w:rsidR="00DC3B0C" w:rsidRPr="00234F20" w:rsidRDefault="00E81478">
      <w:pPr>
        <w:jc w:val="both"/>
        <w:rPr>
          <w:rFonts w:ascii="Calibri Light" w:hAnsi="Calibri Light" w:cs="Calibri Light"/>
        </w:rPr>
      </w:pPr>
      <w:r w:rsidRPr="1CB49228">
        <w:rPr>
          <w:rFonts w:ascii="Calibri Light" w:hAnsi="Calibri Light" w:cs="Calibri Light"/>
          <w:b/>
          <w:bCs/>
        </w:rPr>
        <w:t>E-mail</w:t>
      </w:r>
      <w:r w:rsidRPr="1CB49228">
        <w:rPr>
          <w:rFonts w:ascii="Calibri Light" w:hAnsi="Calibri Light" w:cs="Calibri Light"/>
        </w:rPr>
        <w:t xml:space="preserve">: </w:t>
      </w:r>
      <w:r w:rsidR="28859B9B" w:rsidRPr="1CB49228">
        <w:rPr>
          <w:rFonts w:ascii="Calibri Light" w:hAnsi="Calibri Light" w:cs="Calibri Light"/>
        </w:rPr>
        <w:t>mark.vasu@innoenergy.com</w:t>
      </w:r>
    </w:p>
    <w:p w14:paraId="13784C41" w14:textId="18A83FAA" w:rsidR="37B2A7FA" w:rsidRDefault="37B2A7FA" w:rsidP="1CB49228">
      <w:pPr>
        <w:pBdr>
          <w:top w:val="nil"/>
          <w:left w:val="nil"/>
          <w:bottom w:val="nil"/>
          <w:right w:val="nil"/>
          <w:between w:val="nil"/>
        </w:pBdr>
        <w:spacing w:before="120" w:after="120"/>
        <w:jc w:val="both"/>
        <w:rPr>
          <w:rFonts w:ascii="Calibri Light" w:hAnsi="Calibri Light" w:cs="Calibri Light"/>
          <w:color w:val="000000" w:themeColor="text1"/>
        </w:rPr>
      </w:pPr>
      <w:r w:rsidRPr="1CB49228">
        <w:rPr>
          <w:rFonts w:ascii="Calibri Light" w:hAnsi="Calibri Light" w:cs="Calibri Light"/>
          <w:color w:val="000000" w:themeColor="text1"/>
        </w:rPr>
        <w:t>EIT InnoEnergy</w:t>
      </w:r>
      <w:r w:rsidR="00E81478" w:rsidRPr="1CB49228">
        <w:rPr>
          <w:rFonts w:ascii="Calibri Light" w:hAnsi="Calibri Light" w:cs="Calibri Light"/>
          <w:color w:val="000000" w:themeColor="text1"/>
        </w:rPr>
        <w:t xml:space="preserve"> has no obligation to provide clarification.</w:t>
      </w:r>
    </w:p>
    <w:p w14:paraId="61127103" w14:textId="1D1042C7" w:rsidR="1CB49228" w:rsidRDefault="1CB49228" w:rsidP="1CB49228">
      <w:pPr>
        <w:pBdr>
          <w:top w:val="nil"/>
          <w:left w:val="nil"/>
          <w:bottom w:val="nil"/>
          <w:right w:val="nil"/>
          <w:between w:val="nil"/>
        </w:pBdr>
        <w:spacing w:before="120" w:after="120"/>
        <w:jc w:val="both"/>
        <w:rPr>
          <w:rFonts w:ascii="Calibri Light" w:hAnsi="Calibri Light" w:cs="Calibri Light"/>
          <w:color w:val="000000" w:themeColor="text1"/>
        </w:rPr>
      </w:pPr>
    </w:p>
    <w:p w14:paraId="6EDC3D52"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21" w:name="_Toc111019442"/>
      <w:r w:rsidRPr="076CCD3A">
        <w:rPr>
          <w:rFonts w:ascii="Calibri Light" w:eastAsia="Calibri" w:hAnsi="Calibri Light" w:cs="Calibri Light"/>
          <w:i/>
          <w:iCs/>
          <w:sz w:val="22"/>
          <w:szCs w:val="22"/>
        </w:rPr>
        <w:t>Costs for preparing proposals</w:t>
      </w:r>
      <w:bookmarkEnd w:id="21"/>
    </w:p>
    <w:p w14:paraId="12296834" w14:textId="77777777" w:rsidR="00DC3B0C" w:rsidRPr="00234F20" w:rsidRDefault="00E81478">
      <w:pPr>
        <w:spacing w:before="120" w:after="120"/>
        <w:jc w:val="both"/>
        <w:rPr>
          <w:rFonts w:ascii="Calibri Light" w:hAnsi="Calibri Light" w:cs="Calibri Light"/>
        </w:rPr>
      </w:pPr>
      <w:r w:rsidRPr="1CB49228">
        <w:rPr>
          <w:rFonts w:ascii="Calibri Light" w:hAnsi="Calibri Light" w:cs="Calibri Light"/>
        </w:rPr>
        <w:t>No costs incurred by the tenderer in preparing and submitting the proposal are reimbursable. All such costs must be borne by the tenderer.</w:t>
      </w:r>
    </w:p>
    <w:p w14:paraId="757138F6" w14:textId="7CD50C36" w:rsidR="1CB49228" w:rsidRDefault="1CB49228" w:rsidP="1CB49228">
      <w:pPr>
        <w:spacing w:before="120" w:after="120"/>
        <w:jc w:val="both"/>
        <w:rPr>
          <w:rFonts w:ascii="Calibri Light" w:hAnsi="Calibri Light" w:cs="Calibri Light"/>
        </w:rPr>
      </w:pPr>
    </w:p>
    <w:p w14:paraId="598F5EA4"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22" w:name="_Toc111019443"/>
      <w:r w:rsidRPr="076CCD3A">
        <w:rPr>
          <w:rFonts w:ascii="Calibri Light" w:eastAsia="Calibri" w:hAnsi="Calibri Light" w:cs="Calibri Light"/>
          <w:i/>
          <w:iCs/>
          <w:sz w:val="22"/>
          <w:szCs w:val="22"/>
        </w:rPr>
        <w:t>Ownership of the proposals</w:t>
      </w:r>
      <w:bookmarkEnd w:id="22"/>
    </w:p>
    <w:p w14:paraId="6C2EABEB" w14:textId="6CB27610" w:rsidR="00DC3B0C" w:rsidRPr="00234F20" w:rsidRDefault="00804EA1">
      <w:pPr>
        <w:spacing w:before="120" w:after="120"/>
        <w:jc w:val="both"/>
        <w:rPr>
          <w:rFonts w:ascii="Calibri Light" w:hAnsi="Calibri Light" w:cs="Calibri Light"/>
        </w:rPr>
      </w:pPr>
      <w:r>
        <w:rPr>
          <w:rFonts w:ascii="Calibri Light" w:hAnsi="Calibri Light" w:cs="Calibri Light"/>
        </w:rPr>
        <w:t>EIT InnoEnergy</w:t>
      </w:r>
      <w:r w:rsidR="002A7E49" w:rsidRPr="00234F20">
        <w:rPr>
          <w:rFonts w:ascii="Calibri Light" w:hAnsi="Calibri Light" w:cs="Calibri Light"/>
        </w:rPr>
        <w:t xml:space="preserve"> retains ownership of all proposals received under this tendering procedure. Proprietary information identified as such, which is submitted by </w:t>
      </w:r>
      <w:bookmarkStart w:id="23" w:name="_Int_ssd1GmM4"/>
      <w:r w:rsidR="002A7E49" w:rsidRPr="00234F20">
        <w:rPr>
          <w:rFonts w:ascii="Calibri Light" w:hAnsi="Calibri Light" w:cs="Calibri Light"/>
        </w:rPr>
        <w:t>tenderer</w:t>
      </w:r>
      <w:bookmarkEnd w:id="23"/>
      <w:r w:rsidR="002A7E49" w:rsidRPr="00234F20">
        <w:rPr>
          <w:rFonts w:ascii="Calibri Light" w:hAnsi="Calibri Light" w:cs="Calibri Light"/>
        </w:rPr>
        <w:t xml:space="preserve"> in connection with this procurement, will be kept confidential.</w:t>
      </w:r>
    </w:p>
    <w:p w14:paraId="55863741" w14:textId="5BF7CB4F" w:rsidR="00DC3B0C" w:rsidRPr="00234F20" w:rsidRDefault="002A7E49">
      <w:pPr>
        <w:spacing w:before="120" w:after="120"/>
        <w:jc w:val="both"/>
        <w:rPr>
          <w:rFonts w:ascii="Calibri Light" w:hAnsi="Calibri Light" w:cs="Calibri Light"/>
        </w:rPr>
      </w:pPr>
      <w:r w:rsidRPr="00234F20">
        <w:rPr>
          <w:rFonts w:ascii="Calibri Light" w:hAnsi="Calibri Light" w:cs="Calibri Light"/>
        </w:rPr>
        <w:t xml:space="preserve">The potential or actual supplier should accept that during the implementation of the contract and for four years after the completion of the contract, for the purposes of safeguarding the EU’s financial interests, </w:t>
      </w:r>
      <w:r w:rsidR="00804EA1">
        <w:rPr>
          <w:rFonts w:ascii="Calibri Light" w:hAnsi="Calibri Light" w:cs="Calibri Light"/>
        </w:rPr>
        <w:t>EIT InnoEnergy</w:t>
      </w:r>
      <w:r w:rsidR="00EA108D" w:rsidRPr="00234F20">
        <w:rPr>
          <w:rFonts w:ascii="Calibri Light" w:hAnsi="Calibri Light" w:cs="Calibri Light"/>
        </w:rPr>
        <w:t xml:space="preserve"> may transfer </w:t>
      </w:r>
      <w:r w:rsidRPr="00234F20">
        <w:rPr>
          <w:rFonts w:ascii="Calibri Light" w:hAnsi="Calibri Light" w:cs="Calibri Light"/>
        </w:rPr>
        <w:t xml:space="preserve">the proposal and the contract of the supplier to internal audit services, </w:t>
      </w:r>
      <w:r w:rsidR="00EA108D" w:rsidRPr="00234F20">
        <w:rPr>
          <w:rFonts w:ascii="Calibri Light" w:hAnsi="Calibri Light" w:cs="Calibri Light"/>
        </w:rPr>
        <w:t xml:space="preserve">to the </w:t>
      </w:r>
      <w:r w:rsidRPr="00234F20">
        <w:rPr>
          <w:rFonts w:ascii="Calibri Light" w:hAnsi="Calibri Light" w:cs="Calibri Light"/>
        </w:rPr>
        <w:t xml:space="preserve">EIT, to the European Court of Auditors, to the Financial Irregularities Panel or to the European Anti-Fraud Office. </w:t>
      </w:r>
    </w:p>
    <w:p w14:paraId="19028D36"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24" w:name="_Toc111019444"/>
      <w:r w:rsidRPr="076CCD3A">
        <w:rPr>
          <w:rFonts w:ascii="Calibri Light" w:eastAsia="Calibri" w:hAnsi="Calibri Light" w:cs="Calibri Light"/>
          <w:i/>
          <w:iCs/>
          <w:sz w:val="22"/>
          <w:szCs w:val="22"/>
        </w:rPr>
        <w:t>Clarification related to the submitted proposals</w:t>
      </w:r>
      <w:bookmarkEnd w:id="24"/>
    </w:p>
    <w:p w14:paraId="11F006DE" w14:textId="3B83D1D4" w:rsidR="00DC3B0C" w:rsidRPr="00234F20" w:rsidRDefault="00E81478">
      <w:pPr>
        <w:spacing w:before="120" w:after="120"/>
        <w:jc w:val="both"/>
        <w:rPr>
          <w:rFonts w:ascii="Calibri Light" w:hAnsi="Calibri Light" w:cs="Calibri Light"/>
        </w:rPr>
      </w:pPr>
      <w:r w:rsidRPr="1CB49228">
        <w:rPr>
          <w:rFonts w:ascii="Calibri Light" w:hAnsi="Calibri Light" w:cs="Calibri Light"/>
        </w:rPr>
        <w:t xml:space="preserve">After submission of the proposals, they shall be checked if they satisfy all the formal requirements set out in the proposal dossier. Where information or documentation submitted by the tenderers are or appears to be incomplete or erroneous or where specific documents are missing, </w:t>
      </w:r>
      <w:r w:rsidR="37B2A7FA" w:rsidRPr="1CB49228">
        <w:rPr>
          <w:rFonts w:ascii="Calibri Light" w:hAnsi="Calibri Light" w:cs="Calibri Light"/>
        </w:rPr>
        <w:t>EIT InnoEnergy</w:t>
      </w:r>
      <w:r w:rsidRPr="1CB49228">
        <w:rPr>
          <w:rFonts w:ascii="Calibri Light" w:hAnsi="Calibri Light" w:cs="Calibri Light"/>
        </w:rPr>
        <w:t xml:space="preserve"> may request the tenderer concerned to submit, supplement, clarify or complete the relevant information or documentation within an appropriate time limit. </w:t>
      </w:r>
      <w:r w:rsidRPr="1CB49228">
        <w:rPr>
          <w:rFonts w:ascii="Calibri Light" w:hAnsi="Calibri Light" w:cs="Calibri Light"/>
          <w:b/>
          <w:bCs/>
        </w:rPr>
        <w:t>All information requested or answered may only be done through written communication – email only.</w:t>
      </w:r>
    </w:p>
    <w:p w14:paraId="48275C86" w14:textId="57435D21" w:rsidR="1CB49228" w:rsidRDefault="1CB49228" w:rsidP="1CB49228">
      <w:pPr>
        <w:spacing w:before="120" w:after="120"/>
        <w:jc w:val="both"/>
        <w:rPr>
          <w:rFonts w:ascii="Calibri Light" w:hAnsi="Calibri Light" w:cs="Calibri Light"/>
          <w:b/>
          <w:bCs/>
        </w:rPr>
      </w:pPr>
    </w:p>
    <w:p w14:paraId="4044399B"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25" w:name="_Toc111019445"/>
      <w:r w:rsidRPr="076CCD3A">
        <w:rPr>
          <w:rFonts w:ascii="Calibri Light" w:eastAsia="Calibri" w:hAnsi="Calibri Light" w:cs="Calibri Light"/>
          <w:i/>
          <w:iCs/>
          <w:sz w:val="22"/>
          <w:szCs w:val="22"/>
        </w:rPr>
        <w:t>Negotiation about the submitted proposal</w:t>
      </w:r>
      <w:bookmarkEnd w:id="25"/>
    </w:p>
    <w:p w14:paraId="1462C9AD" w14:textId="522D291E" w:rsidR="00DC3B0C" w:rsidRPr="00234F20" w:rsidRDefault="00E81478">
      <w:pPr>
        <w:spacing w:before="120" w:after="120"/>
        <w:jc w:val="both"/>
        <w:rPr>
          <w:rFonts w:ascii="Calibri Light" w:hAnsi="Calibri Light" w:cs="Calibri Light"/>
        </w:rPr>
      </w:pPr>
      <w:r w:rsidRPr="1CB49228">
        <w:rPr>
          <w:rFonts w:ascii="Calibri Light" w:hAnsi="Calibri Light" w:cs="Calibri Light"/>
        </w:rPr>
        <w:t xml:space="preserve">After checking the administrative compliance of the tenderers, </w:t>
      </w:r>
      <w:r w:rsidR="37B2A7FA" w:rsidRPr="1CB49228">
        <w:rPr>
          <w:rFonts w:ascii="Calibri Light" w:hAnsi="Calibri Light" w:cs="Calibri Light"/>
        </w:rPr>
        <w:t>EIT InnoEnergy</w:t>
      </w:r>
      <w:r w:rsidRPr="1CB49228">
        <w:rPr>
          <w:rFonts w:ascii="Calibri Light" w:hAnsi="Calibri Light" w:cs="Calibri Light"/>
        </w:rPr>
        <w:t xml:space="preserve"> may negotiate the contract terms with the tenderers. In this negotiation </w:t>
      </w:r>
      <w:r w:rsidR="37B2A7FA" w:rsidRPr="1CB49228">
        <w:rPr>
          <w:rFonts w:ascii="Calibri Light" w:hAnsi="Calibri Light" w:cs="Calibri Light"/>
        </w:rPr>
        <w:t>EIT InnoEnergy</w:t>
      </w:r>
      <w:r w:rsidRPr="1CB49228">
        <w:rPr>
          <w:rFonts w:ascii="Calibri Light" w:hAnsi="Calibri Light" w:cs="Calibri Light"/>
        </w:rPr>
        <w:t xml:space="preserve"> will ask all tenderers to adjust the proposal or specific sections of the proposal within an appropriate time limit. In case of negotiation, </w:t>
      </w:r>
      <w:r w:rsidR="37B2A7FA" w:rsidRPr="1CB49228">
        <w:rPr>
          <w:rFonts w:ascii="Calibri Light" w:hAnsi="Calibri Light" w:cs="Calibri Light"/>
        </w:rPr>
        <w:t>EIT InnoEnergy</w:t>
      </w:r>
      <w:r w:rsidRPr="1CB49228">
        <w:rPr>
          <w:rFonts w:ascii="Calibri Light" w:hAnsi="Calibri Light" w:cs="Calibri Light"/>
        </w:rPr>
        <w:t xml:space="preserve"> shall provide further information about the proceedings and timing. </w:t>
      </w:r>
    </w:p>
    <w:p w14:paraId="369DEBA5" w14:textId="423742DB" w:rsidR="1CB49228" w:rsidRDefault="1CB49228" w:rsidP="1CB49228">
      <w:pPr>
        <w:spacing w:before="120" w:after="120"/>
        <w:jc w:val="both"/>
        <w:rPr>
          <w:rFonts w:ascii="Calibri Light" w:hAnsi="Calibri Light" w:cs="Calibri Light"/>
        </w:rPr>
      </w:pPr>
    </w:p>
    <w:p w14:paraId="2CDFA793"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26" w:name="_Toc111019446"/>
      <w:r w:rsidRPr="076CCD3A">
        <w:rPr>
          <w:rFonts w:ascii="Calibri Light" w:eastAsia="Calibri" w:hAnsi="Calibri Light" w:cs="Calibri Light"/>
          <w:i/>
          <w:iCs/>
          <w:sz w:val="22"/>
          <w:szCs w:val="22"/>
        </w:rPr>
        <w:t>Evaluation of proposals</w:t>
      </w:r>
      <w:bookmarkEnd w:id="26"/>
    </w:p>
    <w:p w14:paraId="1B2C6EF2" w14:textId="2807F561" w:rsidR="00DC3B0C" w:rsidRPr="00234F20" w:rsidRDefault="00E81478">
      <w:pPr>
        <w:spacing w:before="120" w:after="120"/>
        <w:jc w:val="both"/>
        <w:rPr>
          <w:rFonts w:ascii="Calibri Light" w:hAnsi="Calibri Light" w:cs="Calibri Light"/>
        </w:rPr>
      </w:pPr>
      <w:r w:rsidRPr="1CB49228">
        <w:rPr>
          <w:rFonts w:ascii="Calibri Light" w:hAnsi="Calibri Light" w:cs="Calibri Light"/>
        </w:rPr>
        <w:t>The quality of each proposal will be evaluated in accordance with the award criteria</w:t>
      </w:r>
      <w:r w:rsidR="4E1D8F24" w:rsidRPr="1CB49228">
        <w:rPr>
          <w:rFonts w:ascii="Calibri Light" w:hAnsi="Calibri Light" w:cs="Calibri Light"/>
        </w:rPr>
        <w:t xml:space="preserve"> below</w:t>
      </w:r>
      <w:r w:rsidRPr="1CB49228">
        <w:rPr>
          <w:rFonts w:ascii="Calibri Light" w:hAnsi="Calibri Light" w:cs="Calibri Light"/>
        </w:rPr>
        <w:t>. The award criteria will be examined in accordance with the requeste</w:t>
      </w:r>
      <w:r w:rsidR="5362D8CF" w:rsidRPr="1CB49228">
        <w:rPr>
          <w:rFonts w:ascii="Calibri Light" w:hAnsi="Calibri Light" w:cs="Calibri Light"/>
        </w:rPr>
        <w:t>d service indicated in Section 3</w:t>
      </w:r>
      <w:r w:rsidRPr="1CB49228">
        <w:rPr>
          <w:rFonts w:ascii="Calibri Light" w:hAnsi="Calibri Light" w:cs="Calibri Light"/>
        </w:rPr>
        <w:t xml:space="preserve"> of the document. </w:t>
      </w:r>
    </w:p>
    <w:p w14:paraId="7A0EB44D" w14:textId="77777777" w:rsidR="00DC3B0C" w:rsidRPr="00234F20" w:rsidRDefault="00DC3B0C" w:rsidP="1CB49228">
      <w:pPr>
        <w:spacing w:line="276" w:lineRule="auto"/>
        <w:ind w:right="1599"/>
        <w:rPr>
          <w:rFonts w:ascii="Calibri Light" w:hAnsi="Calibri Light" w:cs="Calibri Light"/>
          <w:i/>
          <w:iCs/>
          <w:u w:val="single"/>
        </w:rPr>
      </w:pPr>
    </w:p>
    <w:p w14:paraId="2127E988" w14:textId="77777777" w:rsidR="00DC3B0C" w:rsidRPr="00234F20" w:rsidRDefault="00E81478" w:rsidP="1CB49228">
      <w:pPr>
        <w:spacing w:line="276" w:lineRule="auto"/>
        <w:ind w:right="1599"/>
        <w:rPr>
          <w:rFonts w:ascii="Calibri Light" w:hAnsi="Calibri Light" w:cs="Calibri Light"/>
          <w:i/>
          <w:iCs/>
          <w:u w:val="single"/>
        </w:rPr>
      </w:pPr>
      <w:r w:rsidRPr="1CB49228">
        <w:rPr>
          <w:rFonts w:ascii="Calibri Light" w:hAnsi="Calibri Light" w:cs="Calibri Light"/>
          <w:i/>
          <w:iCs/>
          <w:u w:val="single"/>
        </w:rPr>
        <w:t xml:space="preserve">Evaluation criteria </w:t>
      </w:r>
    </w:p>
    <w:p w14:paraId="1336CE1E" w14:textId="61FFDA00" w:rsidR="00DC3B0C" w:rsidRPr="00234F20" w:rsidRDefault="00E81478" w:rsidP="1CB49228">
      <w:pPr>
        <w:numPr>
          <w:ilvl w:val="0"/>
          <w:numId w:val="11"/>
        </w:numPr>
        <w:pBdr>
          <w:top w:val="nil"/>
          <w:left w:val="nil"/>
          <w:bottom w:val="nil"/>
          <w:right w:val="nil"/>
          <w:between w:val="nil"/>
        </w:pBdr>
        <w:spacing w:line="276" w:lineRule="auto"/>
        <w:ind w:right="-340"/>
        <w:contextualSpacing/>
        <w:jc w:val="both"/>
        <w:rPr>
          <w:rFonts w:ascii="Calibri Light" w:hAnsi="Calibri Light" w:cs="Calibri Light"/>
          <w:color w:val="000000"/>
        </w:rPr>
      </w:pPr>
      <w:r w:rsidRPr="1CB49228">
        <w:rPr>
          <w:rFonts w:ascii="Calibri Light" w:hAnsi="Calibri Light" w:cs="Calibri Light"/>
          <w:color w:val="000000" w:themeColor="text1"/>
        </w:rPr>
        <w:t>Project experience and competences of the members of the proposed</w:t>
      </w:r>
      <w:r w:rsidR="6134F0F5" w:rsidRPr="1CB49228">
        <w:rPr>
          <w:rFonts w:ascii="Calibri Light" w:hAnsi="Calibri Light" w:cs="Calibri Light"/>
          <w:color w:val="000000" w:themeColor="text1"/>
        </w:rPr>
        <w:t xml:space="preserve"> project teams (maximum point: 2</w:t>
      </w:r>
      <w:r w:rsidRPr="1CB49228">
        <w:rPr>
          <w:rFonts w:ascii="Calibri Light" w:hAnsi="Calibri Light" w:cs="Calibri Light"/>
          <w:color w:val="000000" w:themeColor="text1"/>
        </w:rPr>
        <w:t>0)</w:t>
      </w:r>
    </w:p>
    <w:p w14:paraId="388E01DB" w14:textId="77777777" w:rsidR="00DC3B0C" w:rsidRDefault="00E81478" w:rsidP="1CB49228">
      <w:pPr>
        <w:numPr>
          <w:ilvl w:val="0"/>
          <w:numId w:val="11"/>
        </w:numPr>
        <w:pBdr>
          <w:top w:val="nil"/>
          <w:left w:val="nil"/>
          <w:bottom w:val="nil"/>
          <w:right w:val="nil"/>
          <w:between w:val="nil"/>
        </w:pBdr>
        <w:spacing w:line="276" w:lineRule="auto"/>
        <w:ind w:right="-482"/>
        <w:contextualSpacing/>
        <w:rPr>
          <w:rFonts w:ascii="Calibri Light" w:hAnsi="Calibri Light" w:cs="Calibri Light"/>
          <w:color w:val="000000"/>
        </w:rPr>
      </w:pPr>
      <w:r w:rsidRPr="1CB49228">
        <w:rPr>
          <w:rFonts w:ascii="Calibri Light" w:hAnsi="Calibri Light" w:cs="Calibri Light"/>
          <w:color w:val="000000" w:themeColor="text1"/>
        </w:rPr>
        <w:t>Methodology approach of project and proposed project implementation (maximum point:  20)</w:t>
      </w:r>
    </w:p>
    <w:p w14:paraId="0E07B1E4" w14:textId="02172E2D" w:rsidR="005F1981" w:rsidRPr="00234F20" w:rsidRDefault="2ABCE826" w:rsidP="1CB49228">
      <w:pPr>
        <w:numPr>
          <w:ilvl w:val="0"/>
          <w:numId w:val="11"/>
        </w:numPr>
        <w:pBdr>
          <w:top w:val="nil"/>
          <w:left w:val="nil"/>
          <w:bottom w:val="nil"/>
          <w:right w:val="nil"/>
          <w:between w:val="nil"/>
        </w:pBdr>
        <w:spacing w:line="276" w:lineRule="auto"/>
        <w:ind w:right="-482"/>
        <w:contextualSpacing/>
        <w:rPr>
          <w:rFonts w:ascii="Calibri Light" w:hAnsi="Calibri Light" w:cs="Calibri Light"/>
          <w:color w:val="000000"/>
        </w:rPr>
      </w:pPr>
      <w:r w:rsidRPr="1CB49228">
        <w:rPr>
          <w:rFonts w:ascii="Calibri Light" w:hAnsi="Calibri Light" w:cs="Calibri Light"/>
          <w:color w:val="000000" w:themeColor="text1"/>
        </w:rPr>
        <w:t>Liability exposure: tenderer with best insurance coverage and least changes to contract template shall receive the highest score</w:t>
      </w:r>
      <w:r w:rsidR="6134F0F5" w:rsidRPr="1CB49228">
        <w:rPr>
          <w:rFonts w:ascii="Calibri Light" w:hAnsi="Calibri Light" w:cs="Calibri Light"/>
          <w:color w:val="000000" w:themeColor="text1"/>
        </w:rPr>
        <w:t xml:space="preserve"> (maximum point: 20)</w:t>
      </w:r>
    </w:p>
    <w:p w14:paraId="3AEA07CC" w14:textId="77777777" w:rsidR="00DC3B0C" w:rsidRPr="00234F20" w:rsidRDefault="00E81478" w:rsidP="1CB49228">
      <w:pPr>
        <w:spacing w:before="120" w:after="120"/>
        <w:jc w:val="both"/>
        <w:rPr>
          <w:rFonts w:ascii="Calibri Light" w:hAnsi="Calibri Light" w:cs="Calibri Light"/>
          <w:b/>
          <w:bCs/>
          <w:i/>
          <w:iCs/>
        </w:rPr>
      </w:pPr>
      <w:r w:rsidRPr="1CB49228">
        <w:rPr>
          <w:rFonts w:ascii="Calibri Light" w:hAnsi="Calibri Light" w:cs="Calibri Light"/>
          <w:b/>
          <w:bCs/>
          <w:i/>
          <w:iCs/>
        </w:rPr>
        <w:t>Total technical score:</w:t>
      </w:r>
      <w:r w:rsidRPr="1CB49228">
        <w:rPr>
          <w:rFonts w:ascii="Calibri Light" w:hAnsi="Calibri Light" w:cs="Calibri Light"/>
        </w:rPr>
        <w:t xml:space="preserve"> </w:t>
      </w:r>
      <w:r w:rsidRPr="1CB49228">
        <w:rPr>
          <w:rFonts w:ascii="Calibri Light" w:hAnsi="Calibri Light" w:cs="Calibri Light"/>
          <w:b/>
          <w:bCs/>
          <w:i/>
          <w:iCs/>
        </w:rPr>
        <w:t>60 points maximum</w:t>
      </w:r>
    </w:p>
    <w:p w14:paraId="3F3A03C3" w14:textId="416112EC" w:rsidR="00DC3B0C" w:rsidRPr="00234F20" w:rsidRDefault="00E81478" w:rsidP="1CB49228">
      <w:pPr>
        <w:numPr>
          <w:ilvl w:val="0"/>
          <w:numId w:val="11"/>
        </w:numPr>
        <w:pBdr>
          <w:top w:val="nil"/>
          <w:left w:val="nil"/>
          <w:bottom w:val="nil"/>
          <w:right w:val="nil"/>
          <w:between w:val="nil"/>
        </w:pBdr>
        <w:spacing w:line="276" w:lineRule="auto"/>
        <w:contextualSpacing/>
        <w:rPr>
          <w:rFonts w:ascii="Calibri Light" w:hAnsi="Calibri Light" w:cs="Calibri Light"/>
          <w:color w:val="000000"/>
        </w:rPr>
      </w:pPr>
      <w:r w:rsidRPr="1CB49228">
        <w:rPr>
          <w:rFonts w:ascii="Calibri Light" w:hAnsi="Calibri Light" w:cs="Calibri Light"/>
          <w:color w:val="000000" w:themeColor="text1"/>
        </w:rPr>
        <w:t xml:space="preserve">Price or total cost: lowest offered expert unit price shall receive the highest score, other shall be calculated in relation to that in linear equation (maximum point: </w:t>
      </w:r>
      <w:r w:rsidR="1690910C" w:rsidRPr="1CB49228">
        <w:rPr>
          <w:rFonts w:ascii="Calibri Light" w:hAnsi="Calibri Light" w:cs="Calibri Light"/>
          <w:color w:val="000000" w:themeColor="text1"/>
        </w:rPr>
        <w:t>4</w:t>
      </w:r>
      <w:r w:rsidR="2ABCE826" w:rsidRPr="1CB49228">
        <w:rPr>
          <w:rFonts w:ascii="Calibri Light" w:hAnsi="Calibri Light" w:cs="Calibri Light"/>
          <w:color w:val="000000" w:themeColor="text1"/>
        </w:rPr>
        <w:t>0)</w:t>
      </w:r>
    </w:p>
    <w:p w14:paraId="6CFE93F8" w14:textId="77777777" w:rsidR="00DC3B0C" w:rsidRPr="00234F20" w:rsidRDefault="00E81478" w:rsidP="1CB49228">
      <w:pPr>
        <w:spacing w:before="120" w:after="120"/>
        <w:jc w:val="both"/>
        <w:rPr>
          <w:rFonts w:ascii="Calibri Light" w:hAnsi="Calibri Light" w:cs="Calibri Light"/>
          <w:b/>
          <w:bCs/>
          <w:i/>
          <w:iCs/>
        </w:rPr>
      </w:pPr>
      <w:r w:rsidRPr="1CB49228">
        <w:rPr>
          <w:rFonts w:ascii="Calibri Light" w:hAnsi="Calibri Light" w:cs="Calibri Light"/>
          <w:b/>
          <w:bCs/>
          <w:i/>
          <w:iCs/>
        </w:rPr>
        <w:t>Total financial score: 40 points maximum</w:t>
      </w:r>
    </w:p>
    <w:p w14:paraId="7D7F7904" w14:textId="77777777" w:rsidR="00DC3B0C" w:rsidRPr="00234F20" w:rsidRDefault="00E81478">
      <w:pPr>
        <w:spacing w:before="60" w:after="60"/>
        <w:rPr>
          <w:rFonts w:ascii="Calibri Light" w:hAnsi="Calibri Light" w:cs="Calibri Light"/>
          <w:b/>
          <w:bCs/>
          <w:u w:val="single"/>
        </w:rPr>
      </w:pPr>
      <w:r w:rsidRPr="1CB49228">
        <w:rPr>
          <w:rFonts w:ascii="Calibri Light" w:hAnsi="Calibri Light" w:cs="Calibri Light"/>
          <w:b/>
          <w:bCs/>
          <w:u w:val="single"/>
        </w:rPr>
        <w:t>Total maximum score: 100.</w:t>
      </w:r>
    </w:p>
    <w:p w14:paraId="1E528C43" w14:textId="77777777" w:rsidR="00DC3B0C" w:rsidRPr="00234F20" w:rsidRDefault="00DC3B0C">
      <w:pPr>
        <w:spacing w:before="60" w:after="60"/>
        <w:rPr>
          <w:rFonts w:ascii="Calibri Light" w:hAnsi="Calibri Light" w:cs="Calibri Light"/>
        </w:rPr>
      </w:pPr>
    </w:p>
    <w:p w14:paraId="5FDB98EA"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27" w:name="_Toc111019447"/>
      <w:r w:rsidRPr="076CCD3A">
        <w:rPr>
          <w:rFonts w:ascii="Calibri Light" w:eastAsia="Calibri" w:hAnsi="Calibri Light" w:cs="Calibri Light"/>
          <w:i/>
          <w:iCs/>
          <w:sz w:val="22"/>
          <w:szCs w:val="22"/>
        </w:rPr>
        <w:t>Signature of contract(s)</w:t>
      </w:r>
      <w:bookmarkEnd w:id="27"/>
    </w:p>
    <w:p w14:paraId="06863A27" w14:textId="77777777" w:rsidR="00DC3B0C" w:rsidRPr="00234F20" w:rsidRDefault="002A7E49">
      <w:pPr>
        <w:keepNext/>
        <w:spacing w:before="120" w:after="120"/>
        <w:jc w:val="both"/>
        <w:rPr>
          <w:rFonts w:ascii="Calibri Light" w:hAnsi="Calibri Light" w:cs="Calibri Light"/>
        </w:rPr>
      </w:pPr>
      <w:r w:rsidRPr="00234F20">
        <w:rPr>
          <w:rFonts w:ascii="Calibri Light" w:hAnsi="Calibri Light" w:cs="Calibri Light"/>
        </w:rPr>
        <w:t xml:space="preserve">The successful and unsuccessful tenderers will be informed in writing (via email) about the result of the award procedure. </w:t>
      </w:r>
    </w:p>
    <w:p w14:paraId="6671A848" w14:textId="08AFD077" w:rsidR="00DC3B0C" w:rsidRPr="00234F20" w:rsidRDefault="002A7E49">
      <w:pPr>
        <w:rPr>
          <w:rFonts w:ascii="Calibri Light" w:hAnsi="Calibri Light" w:cs="Calibri Light"/>
        </w:rPr>
      </w:pPr>
      <w:r w:rsidRPr="00234F20">
        <w:rPr>
          <w:rFonts w:ascii="Calibri Light" w:hAnsi="Calibri Light" w:cs="Calibri Light"/>
        </w:rPr>
        <w:t>For the contract</w:t>
      </w:r>
      <w:r w:rsidR="61473342" w:rsidRPr="076CCD3A">
        <w:rPr>
          <w:rFonts w:ascii="Calibri Light" w:hAnsi="Calibri Light" w:cs="Calibri Light"/>
        </w:rPr>
        <w:t>,</w:t>
      </w:r>
      <w:r w:rsidRPr="00234F20">
        <w:rPr>
          <w:rFonts w:ascii="Calibri Light" w:hAnsi="Calibri Light" w:cs="Calibri Light"/>
        </w:rPr>
        <w:t xml:space="preserve"> the Service Agreement in Annex 2 shall apply. Any change desired by the tenderer in the provisions contained in the body of this Service Agreement needs to be communicated to </w:t>
      </w:r>
      <w:r w:rsidR="00804EA1">
        <w:rPr>
          <w:rFonts w:ascii="Calibri Light" w:hAnsi="Calibri Light" w:cs="Calibri Light"/>
        </w:rPr>
        <w:t>EIT InnoEnergy</w:t>
      </w:r>
      <w:r w:rsidRPr="00234F20">
        <w:rPr>
          <w:rFonts w:ascii="Calibri Light" w:hAnsi="Calibri Light" w:cs="Calibri Light"/>
        </w:rPr>
        <w:t xml:space="preserve"> as part of the proposal of such tenderer. </w:t>
      </w:r>
      <w:r w:rsidR="5BBD4F2C" w:rsidRPr="076CCD3A">
        <w:rPr>
          <w:rFonts w:ascii="Calibri Light" w:hAnsi="Calibri Light" w:cs="Calibri Light"/>
        </w:rPr>
        <w:t>The background</w:t>
      </w:r>
      <w:r w:rsidRPr="00234F20">
        <w:rPr>
          <w:rFonts w:ascii="Calibri Light" w:hAnsi="Calibri Light" w:cs="Calibri Light"/>
        </w:rPr>
        <w:t xml:space="preserve"> is that such desired changes </w:t>
      </w:r>
      <w:r w:rsidR="5BBD4F2C" w:rsidRPr="076CCD3A">
        <w:rPr>
          <w:rFonts w:ascii="Calibri Light" w:hAnsi="Calibri Light" w:cs="Calibri Light"/>
        </w:rPr>
        <w:t>must</w:t>
      </w:r>
      <w:r w:rsidRPr="00234F20">
        <w:rPr>
          <w:rFonts w:ascii="Calibri Light" w:hAnsi="Calibri Light" w:cs="Calibri Light"/>
        </w:rPr>
        <w:t xml:space="preserve"> be </w:t>
      </w:r>
      <w:r w:rsidR="5BBD4F2C" w:rsidRPr="076CCD3A">
        <w:rPr>
          <w:rFonts w:ascii="Calibri Light" w:hAnsi="Calibri Light" w:cs="Calibri Light"/>
        </w:rPr>
        <w:t>considered</w:t>
      </w:r>
      <w:r w:rsidRPr="00234F20">
        <w:rPr>
          <w:rFonts w:ascii="Calibri Light" w:hAnsi="Calibri Light" w:cs="Calibri Light"/>
        </w:rPr>
        <w:t xml:space="preserve"> in the evaluation of </w:t>
      </w:r>
      <w:r w:rsidR="5BBD4F2C" w:rsidRPr="076CCD3A">
        <w:rPr>
          <w:rFonts w:ascii="Calibri Light" w:hAnsi="Calibri Light" w:cs="Calibri Light"/>
        </w:rPr>
        <w:t>each tenderer's</w:t>
      </w:r>
      <w:r w:rsidRPr="00234F20">
        <w:rPr>
          <w:rFonts w:ascii="Calibri Light" w:hAnsi="Calibri Light" w:cs="Calibri Light"/>
        </w:rPr>
        <w:t xml:space="preserve"> proposal under </w:t>
      </w:r>
      <w:r w:rsidR="001362DA">
        <w:rPr>
          <w:rFonts w:ascii="Calibri Light" w:hAnsi="Calibri Light" w:cs="Calibri Light"/>
        </w:rPr>
        <w:t xml:space="preserve">Liability Exposure </w:t>
      </w:r>
      <w:r w:rsidRPr="00234F20">
        <w:rPr>
          <w:rFonts w:ascii="Calibri Light" w:hAnsi="Calibri Light" w:cs="Calibri Light"/>
        </w:rPr>
        <w:t>above. Significant change</w:t>
      </w:r>
      <w:r w:rsidR="00EA108D" w:rsidRPr="00234F20">
        <w:rPr>
          <w:rFonts w:ascii="Calibri Light" w:hAnsi="Calibri Light" w:cs="Calibri Light"/>
        </w:rPr>
        <w:t>s</w:t>
      </w:r>
      <w:r w:rsidRPr="00234F20">
        <w:rPr>
          <w:rFonts w:ascii="Calibri Light" w:hAnsi="Calibri Light" w:cs="Calibri Light"/>
        </w:rPr>
        <w:t xml:space="preserve"> are likely to lengthen the negotiation process, making it less likely that the Service Agreement can be signed in time. </w:t>
      </w:r>
    </w:p>
    <w:p w14:paraId="3151C240" w14:textId="36A3919F" w:rsidR="00DC3B0C" w:rsidRPr="00234F20" w:rsidRDefault="7A802F64" w:rsidP="1CB49228">
      <w:pPr>
        <w:pBdr>
          <w:top w:val="nil"/>
          <w:left w:val="nil"/>
          <w:bottom w:val="nil"/>
          <w:right w:val="nil"/>
          <w:between w:val="nil"/>
        </w:pBdr>
        <w:tabs>
          <w:tab w:val="left" w:pos="630"/>
        </w:tabs>
        <w:spacing w:before="120" w:after="120" w:line="240" w:lineRule="auto"/>
        <w:jc w:val="both"/>
        <w:rPr>
          <w:rFonts w:ascii="Calibri Light" w:hAnsi="Calibri Light" w:cs="Calibri Light"/>
          <w:color w:val="000000"/>
        </w:rPr>
      </w:pPr>
      <w:r w:rsidRPr="1CB49228">
        <w:rPr>
          <w:rFonts w:ascii="Calibri Light" w:hAnsi="Calibri Light" w:cs="Calibri Light"/>
          <w:color w:val="000000" w:themeColor="text1"/>
        </w:rPr>
        <w:t xml:space="preserve">Within </w:t>
      </w:r>
      <w:r w:rsidR="27CF6BFD" w:rsidRPr="1CB49228">
        <w:rPr>
          <w:rFonts w:ascii="Calibri Light" w:hAnsi="Calibri Light" w:cs="Calibri Light"/>
          <w:color w:val="000000" w:themeColor="text1"/>
        </w:rPr>
        <w:t>3 days</w:t>
      </w:r>
      <w:r w:rsidR="00E81478" w:rsidRPr="1CB49228">
        <w:rPr>
          <w:rFonts w:ascii="Calibri Light" w:hAnsi="Calibri Light" w:cs="Calibri Light"/>
          <w:color w:val="000000" w:themeColor="text1"/>
        </w:rPr>
        <w:t xml:space="preserve"> of receipt of the contract from </w:t>
      </w:r>
      <w:r w:rsidR="37B2A7FA" w:rsidRPr="1CB49228">
        <w:rPr>
          <w:rFonts w:ascii="Calibri Light" w:hAnsi="Calibri Light" w:cs="Calibri Light"/>
          <w:color w:val="000000" w:themeColor="text1"/>
        </w:rPr>
        <w:t>EIT InnoEnergy</w:t>
      </w:r>
      <w:r w:rsidR="00E81478" w:rsidRPr="1CB49228">
        <w:rPr>
          <w:rFonts w:ascii="Calibri Light" w:hAnsi="Calibri Light" w:cs="Calibri Light"/>
          <w:color w:val="000000" w:themeColor="text1"/>
        </w:rPr>
        <w:t xml:space="preserve">, the selected tenderer shall sign and date the contract and return it to </w:t>
      </w:r>
      <w:r w:rsidR="37B2A7FA" w:rsidRPr="1CB49228">
        <w:rPr>
          <w:rFonts w:ascii="Calibri Light" w:hAnsi="Calibri Light" w:cs="Calibri Light"/>
          <w:color w:val="000000" w:themeColor="text1"/>
        </w:rPr>
        <w:t>EIT InnoEnergy</w:t>
      </w:r>
      <w:r w:rsidR="00E81478" w:rsidRPr="1CB49228">
        <w:rPr>
          <w:rFonts w:ascii="Calibri Light" w:hAnsi="Calibri Light" w:cs="Calibri Light"/>
          <w:color w:val="000000" w:themeColor="text1"/>
        </w:rPr>
        <w:t xml:space="preserve">. Upon receipt, </w:t>
      </w:r>
      <w:r w:rsidR="37B2A7FA" w:rsidRPr="1CB49228">
        <w:rPr>
          <w:rFonts w:ascii="Calibri Light" w:hAnsi="Calibri Light" w:cs="Calibri Light"/>
          <w:color w:val="000000" w:themeColor="text1"/>
        </w:rPr>
        <w:t>EIT InnoEnergy</w:t>
      </w:r>
      <w:r w:rsidR="00E81478" w:rsidRPr="1CB49228">
        <w:rPr>
          <w:rFonts w:ascii="Calibri Light" w:hAnsi="Calibri Light" w:cs="Calibri Light"/>
          <w:color w:val="000000" w:themeColor="text1"/>
        </w:rPr>
        <w:t xml:space="preserve"> shall also sign and send back to the winner one signed copy. In case the winning tenderer is unable to enter </w:t>
      </w:r>
      <w:r w:rsidR="42E18E1B" w:rsidRPr="1CB49228">
        <w:rPr>
          <w:rFonts w:ascii="Calibri Light" w:hAnsi="Calibri Light" w:cs="Calibri Light"/>
          <w:color w:val="000000" w:themeColor="text1"/>
        </w:rPr>
        <w:t>the</w:t>
      </w:r>
      <w:r w:rsidR="00E81478" w:rsidRPr="1CB49228">
        <w:rPr>
          <w:rFonts w:ascii="Calibri Light" w:hAnsi="Calibri Light" w:cs="Calibri Light"/>
          <w:color w:val="000000" w:themeColor="text1"/>
        </w:rPr>
        <w:t xml:space="preserve"> contract within the above</w:t>
      </w:r>
      <w:r w:rsidR="5917493D" w:rsidRPr="1CB49228">
        <w:rPr>
          <w:rFonts w:ascii="Calibri Light" w:hAnsi="Calibri Light" w:cs="Calibri Light"/>
          <w:color w:val="000000" w:themeColor="text1"/>
        </w:rPr>
        <w:t>-</w:t>
      </w:r>
      <w:r w:rsidR="42E18E1B" w:rsidRPr="1CB49228">
        <w:rPr>
          <w:rFonts w:ascii="Calibri Light" w:hAnsi="Calibri Light" w:cs="Calibri Light"/>
          <w:color w:val="000000" w:themeColor="text1"/>
        </w:rPr>
        <w:t>mentioned</w:t>
      </w:r>
      <w:r w:rsidR="00E81478" w:rsidRPr="1CB49228">
        <w:rPr>
          <w:rFonts w:ascii="Calibri Light" w:hAnsi="Calibri Light" w:cs="Calibri Light"/>
          <w:color w:val="000000" w:themeColor="text1"/>
        </w:rPr>
        <w:t xml:space="preserve"> </w:t>
      </w:r>
      <w:bookmarkStart w:id="28" w:name="_Int_gKkHxEBg"/>
      <w:r w:rsidR="00E81478" w:rsidRPr="1CB49228">
        <w:rPr>
          <w:rFonts w:ascii="Calibri Light" w:hAnsi="Calibri Light" w:cs="Calibri Light"/>
          <w:color w:val="000000" w:themeColor="text1"/>
        </w:rPr>
        <w:t>time period</w:t>
      </w:r>
      <w:bookmarkEnd w:id="28"/>
      <w:r w:rsidR="00E81478" w:rsidRPr="1CB49228">
        <w:rPr>
          <w:rFonts w:ascii="Calibri Light" w:hAnsi="Calibri Light" w:cs="Calibri Light"/>
          <w:color w:val="000000" w:themeColor="text1"/>
        </w:rPr>
        <w:t xml:space="preserve">, </w:t>
      </w:r>
      <w:r w:rsidR="37B2A7FA" w:rsidRPr="1CB49228">
        <w:rPr>
          <w:rFonts w:ascii="Calibri Light" w:hAnsi="Calibri Light" w:cs="Calibri Light"/>
          <w:color w:val="000000" w:themeColor="text1"/>
        </w:rPr>
        <w:t>EIT InnoEnergy</w:t>
      </w:r>
      <w:r w:rsidR="00E81478" w:rsidRPr="1CB49228">
        <w:rPr>
          <w:rFonts w:ascii="Calibri Light" w:hAnsi="Calibri Light" w:cs="Calibri Light"/>
          <w:color w:val="000000" w:themeColor="text1"/>
        </w:rPr>
        <w:t xml:space="preserve"> may decide to contract the second best.</w:t>
      </w:r>
    </w:p>
    <w:p w14:paraId="1E323E9D" w14:textId="4F547BC5" w:rsidR="1CB49228" w:rsidRDefault="1CB49228" w:rsidP="1CB49228">
      <w:pPr>
        <w:pBdr>
          <w:top w:val="nil"/>
          <w:left w:val="nil"/>
          <w:bottom w:val="nil"/>
          <w:right w:val="nil"/>
          <w:between w:val="nil"/>
        </w:pBdr>
        <w:tabs>
          <w:tab w:val="left" w:pos="630"/>
        </w:tabs>
        <w:spacing w:before="120" w:after="120" w:line="240" w:lineRule="auto"/>
        <w:jc w:val="both"/>
        <w:rPr>
          <w:rFonts w:ascii="Calibri Light" w:hAnsi="Calibri Light" w:cs="Calibri Light"/>
          <w:color w:val="000000" w:themeColor="text1"/>
        </w:rPr>
      </w:pPr>
    </w:p>
    <w:p w14:paraId="2895E0E7"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29" w:name="_Toc111019448"/>
      <w:r w:rsidRPr="076CCD3A">
        <w:rPr>
          <w:rFonts w:ascii="Calibri Light" w:eastAsia="Calibri" w:hAnsi="Calibri Light" w:cs="Calibri Light"/>
          <w:i/>
          <w:iCs/>
          <w:sz w:val="22"/>
          <w:szCs w:val="22"/>
        </w:rPr>
        <w:t>Cancellation of the proposal procedure</w:t>
      </w:r>
      <w:bookmarkEnd w:id="29"/>
    </w:p>
    <w:p w14:paraId="18E1B49E" w14:textId="0EB87EF8" w:rsidR="00DC3B0C" w:rsidRPr="00234F20" w:rsidRDefault="00E81478" w:rsidP="1CB49228">
      <w:pPr>
        <w:pBdr>
          <w:top w:val="nil"/>
          <w:left w:val="nil"/>
          <w:bottom w:val="nil"/>
          <w:right w:val="nil"/>
          <w:between w:val="nil"/>
        </w:pBdr>
        <w:tabs>
          <w:tab w:val="left" w:pos="630"/>
        </w:tabs>
        <w:spacing w:before="120" w:after="120" w:line="240" w:lineRule="auto"/>
        <w:jc w:val="both"/>
        <w:rPr>
          <w:rFonts w:ascii="Calibri Light" w:hAnsi="Calibri Light" w:cs="Calibri Light"/>
          <w:color w:val="000000"/>
        </w:rPr>
      </w:pPr>
      <w:r w:rsidRPr="1CB49228">
        <w:rPr>
          <w:rFonts w:ascii="Calibri Light" w:hAnsi="Calibri Light" w:cs="Calibri Light"/>
          <w:color w:val="000000" w:themeColor="text1"/>
        </w:rPr>
        <w:t xml:space="preserve">In the event of cancellation of the proposal procedure, </w:t>
      </w:r>
      <w:r w:rsidR="37B2A7FA" w:rsidRPr="1CB49228">
        <w:rPr>
          <w:rFonts w:ascii="Calibri Light" w:hAnsi="Calibri Light" w:cs="Calibri Light"/>
          <w:color w:val="000000" w:themeColor="text1"/>
        </w:rPr>
        <w:t>EIT InnoEnergy</w:t>
      </w:r>
      <w:r w:rsidRPr="1CB49228">
        <w:rPr>
          <w:rFonts w:ascii="Calibri Light" w:hAnsi="Calibri Light" w:cs="Calibri Light"/>
          <w:color w:val="000000" w:themeColor="text1"/>
        </w:rPr>
        <w:t xml:space="preserve"> will notify tenderers of the cancellation. In no event shall </w:t>
      </w:r>
      <w:r w:rsidR="37B2A7FA" w:rsidRPr="1CB49228">
        <w:rPr>
          <w:rFonts w:ascii="Calibri Light" w:hAnsi="Calibri Light" w:cs="Calibri Light"/>
          <w:color w:val="000000" w:themeColor="text1"/>
        </w:rPr>
        <w:t>EIT InnoEnergy</w:t>
      </w:r>
      <w:r w:rsidRPr="1CB49228">
        <w:rPr>
          <w:rFonts w:ascii="Calibri Light" w:hAnsi="Calibri Light" w:cs="Calibri Light"/>
          <w:color w:val="000000" w:themeColor="text1"/>
        </w:rPr>
        <w:t xml:space="preserve"> be liable for any damages whatsoever including, without limitation, damages for loss of profits, in any way connected with the cancellation of a proposal procedure, even if </w:t>
      </w:r>
      <w:r w:rsidR="37B2A7FA" w:rsidRPr="1CB49228">
        <w:rPr>
          <w:rFonts w:ascii="Calibri Light" w:hAnsi="Calibri Light" w:cs="Calibri Light"/>
          <w:color w:val="000000" w:themeColor="text1"/>
        </w:rPr>
        <w:t>EIT InnoEnergy</w:t>
      </w:r>
      <w:r w:rsidRPr="1CB49228">
        <w:rPr>
          <w:rFonts w:ascii="Calibri Light" w:hAnsi="Calibri Light" w:cs="Calibri Light"/>
          <w:color w:val="000000" w:themeColor="text1"/>
        </w:rPr>
        <w:t xml:space="preserve"> has been advised of the possibility of damages. </w:t>
      </w:r>
    </w:p>
    <w:p w14:paraId="532CF17C" w14:textId="2E524686" w:rsidR="1CB49228" w:rsidRDefault="1CB49228" w:rsidP="1CB49228">
      <w:pPr>
        <w:pBdr>
          <w:top w:val="nil"/>
          <w:left w:val="nil"/>
          <w:bottom w:val="nil"/>
          <w:right w:val="nil"/>
          <w:between w:val="nil"/>
        </w:pBdr>
        <w:tabs>
          <w:tab w:val="left" w:pos="630"/>
        </w:tabs>
        <w:spacing w:before="120" w:after="120" w:line="240" w:lineRule="auto"/>
        <w:jc w:val="both"/>
        <w:rPr>
          <w:rFonts w:ascii="Calibri Light" w:hAnsi="Calibri Light" w:cs="Calibri Light"/>
          <w:color w:val="000000" w:themeColor="text1"/>
        </w:rPr>
      </w:pPr>
    </w:p>
    <w:p w14:paraId="25DADBCE"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30" w:name="_Toc111019449"/>
      <w:r w:rsidRPr="076CCD3A">
        <w:rPr>
          <w:rFonts w:ascii="Calibri Light" w:eastAsia="Calibri" w:hAnsi="Calibri Light" w:cs="Calibri Light"/>
          <w:i/>
          <w:iCs/>
          <w:sz w:val="22"/>
          <w:szCs w:val="22"/>
        </w:rPr>
        <w:t>Appeals/complaints</w:t>
      </w:r>
      <w:bookmarkEnd w:id="30"/>
    </w:p>
    <w:p w14:paraId="582F2F79" w14:textId="254371AB" w:rsidR="00DC3B0C" w:rsidRPr="00234F20" w:rsidRDefault="00E81478">
      <w:pPr>
        <w:spacing w:before="120" w:after="120"/>
        <w:jc w:val="both"/>
        <w:rPr>
          <w:rFonts w:ascii="Calibri Light" w:hAnsi="Calibri Light" w:cs="Calibri Light"/>
        </w:rPr>
      </w:pPr>
      <w:r w:rsidRPr="1CB49228">
        <w:rPr>
          <w:rFonts w:ascii="Calibri Light" w:hAnsi="Calibri Light" w:cs="Calibri Light"/>
        </w:rPr>
        <w:t xml:space="preserve">Tenderers believing that they have been harmed by an error or irregularity during the award process may file a complaint. Appeals should be addressed to </w:t>
      </w:r>
      <w:r w:rsidR="37B2A7FA" w:rsidRPr="1CB49228">
        <w:rPr>
          <w:rFonts w:ascii="Calibri Light" w:hAnsi="Calibri Light" w:cs="Calibri Light"/>
        </w:rPr>
        <w:t>EIT InnoEnergy</w:t>
      </w:r>
      <w:r w:rsidRPr="1CB49228">
        <w:rPr>
          <w:rFonts w:ascii="Calibri Light" w:hAnsi="Calibri Light" w:cs="Calibri Light"/>
        </w:rPr>
        <w:t xml:space="preserve">. The tenderers have </w:t>
      </w:r>
      <w:r w:rsidR="27CF6BFD" w:rsidRPr="1CB49228">
        <w:rPr>
          <w:rFonts w:ascii="Calibri Light" w:hAnsi="Calibri Light" w:cs="Calibri Light"/>
          <w:i/>
          <w:iCs/>
        </w:rPr>
        <w:t>3</w:t>
      </w:r>
      <w:r w:rsidRPr="1CB49228">
        <w:rPr>
          <w:rFonts w:ascii="Calibri Light" w:hAnsi="Calibri Light" w:cs="Calibri Light"/>
        </w:rPr>
        <w:t xml:space="preserve"> days to file their complaints from the receipt of the letter of notification of award. </w:t>
      </w:r>
    </w:p>
    <w:p w14:paraId="55F819DC" w14:textId="190DD538" w:rsidR="1CB49228" w:rsidRDefault="1CB49228" w:rsidP="1CB49228">
      <w:pPr>
        <w:spacing w:before="120" w:after="120"/>
        <w:jc w:val="both"/>
        <w:rPr>
          <w:rFonts w:ascii="Calibri Light" w:hAnsi="Calibri Light" w:cs="Calibri Light"/>
        </w:rPr>
      </w:pPr>
    </w:p>
    <w:p w14:paraId="253D134B"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31" w:name="_Toc111019450"/>
      <w:r w:rsidRPr="076CCD3A">
        <w:rPr>
          <w:rFonts w:ascii="Calibri Light" w:eastAsia="Calibri" w:hAnsi="Calibri Light" w:cs="Calibri Light"/>
          <w:i/>
          <w:iCs/>
          <w:sz w:val="22"/>
          <w:szCs w:val="22"/>
        </w:rPr>
        <w:t>Ethics clauses / Corruptive practices</w:t>
      </w:r>
      <w:bookmarkEnd w:id="31"/>
    </w:p>
    <w:p w14:paraId="3319F206" w14:textId="7B5B71FB" w:rsidR="00DC3B0C" w:rsidRPr="00234F20" w:rsidRDefault="00804EA1">
      <w:pPr>
        <w:spacing w:before="120" w:after="120"/>
        <w:jc w:val="both"/>
        <w:rPr>
          <w:rFonts w:ascii="Calibri Light" w:hAnsi="Calibri Light" w:cs="Calibri Light"/>
        </w:rPr>
      </w:pPr>
      <w:r>
        <w:rPr>
          <w:rFonts w:ascii="Calibri Light" w:hAnsi="Calibri Light" w:cs="Calibri Light"/>
        </w:rPr>
        <w:t>EIT InnoEnergy</w:t>
      </w:r>
      <w:r w:rsidR="002A7E49" w:rsidRPr="00234F20">
        <w:rPr>
          <w:rFonts w:ascii="Calibri Light" w:hAnsi="Calibri Light" w:cs="Calibri Light"/>
        </w:rPr>
        <w:t xml:space="preserve"> reserves the right to suspend or cancel the procedure, where the award procedure proves to have been subject to substantial errors, irregularities</w:t>
      </w:r>
      <w:r w:rsidR="07497234" w:rsidRPr="076CCD3A">
        <w:rPr>
          <w:rFonts w:ascii="Calibri Light" w:hAnsi="Calibri Light" w:cs="Calibri Light"/>
        </w:rPr>
        <w:t>,</w:t>
      </w:r>
      <w:r w:rsidR="002A7E49" w:rsidRPr="00234F20">
        <w:rPr>
          <w:rFonts w:ascii="Calibri Light" w:hAnsi="Calibri Light" w:cs="Calibri Light"/>
        </w:rPr>
        <w:t xml:space="preserve"> or fraud. If substantial errors, irregularities</w:t>
      </w:r>
      <w:r w:rsidR="022E57CC" w:rsidRPr="076CCD3A">
        <w:rPr>
          <w:rFonts w:ascii="Calibri Light" w:hAnsi="Calibri Light" w:cs="Calibri Light"/>
        </w:rPr>
        <w:t>,</w:t>
      </w:r>
      <w:r w:rsidR="002A7E49" w:rsidRPr="00234F20">
        <w:rPr>
          <w:rFonts w:ascii="Calibri Light" w:hAnsi="Calibri Light" w:cs="Calibri Light"/>
        </w:rPr>
        <w:t xml:space="preserve"> or fraud are discovered after the award of the Contract, </w:t>
      </w:r>
      <w:r>
        <w:rPr>
          <w:rFonts w:ascii="Calibri Light" w:hAnsi="Calibri Light" w:cs="Calibri Light"/>
        </w:rPr>
        <w:t>EIT InnoEnergy</w:t>
      </w:r>
      <w:r w:rsidR="002A7E49" w:rsidRPr="00234F20">
        <w:rPr>
          <w:rFonts w:ascii="Calibri Light" w:hAnsi="Calibri Light" w:cs="Calibri Light"/>
        </w:rPr>
        <w:t xml:space="preserve"> may refrain from concluding the Contract.</w:t>
      </w:r>
    </w:p>
    <w:p w14:paraId="0566987D" w14:textId="380E1B55" w:rsidR="00DC3B0C" w:rsidRDefault="00E81478">
      <w:pPr>
        <w:spacing w:before="120" w:after="120"/>
        <w:jc w:val="both"/>
        <w:rPr>
          <w:rFonts w:ascii="Calibri Light" w:hAnsi="Calibri Light" w:cs="Calibri Light"/>
        </w:rPr>
      </w:pPr>
      <w:r w:rsidRPr="1CB49228">
        <w:rPr>
          <w:rFonts w:ascii="Calibri Light" w:hAnsi="Calibri Light" w:cs="Calibri Light"/>
        </w:rPr>
        <w:t xml:space="preserve">The supplier shall take all measures to prevent any situation where the impartial and objective implementation of the contract is compromised for reasons involving economic interest, political or national affinity, family or emotional ties or any other shared interest (‘conflict of interests’). He should inform </w:t>
      </w:r>
      <w:r w:rsidR="37B2A7FA" w:rsidRPr="1CB49228">
        <w:rPr>
          <w:rFonts w:ascii="Calibri Light" w:hAnsi="Calibri Light" w:cs="Calibri Light"/>
        </w:rPr>
        <w:t>EIT InnoEnergy</w:t>
      </w:r>
      <w:r w:rsidRPr="1CB49228">
        <w:rPr>
          <w:rFonts w:ascii="Calibri Light" w:hAnsi="Calibri Light" w:cs="Calibri Light"/>
        </w:rPr>
        <w:t xml:space="preserve"> immediately if there is any change in the above circumstances at any stage during the implementation of the tasks. </w:t>
      </w:r>
    </w:p>
    <w:p w14:paraId="50C64686" w14:textId="43B9351F" w:rsidR="1CB49228" w:rsidRDefault="1CB49228" w:rsidP="1CB49228">
      <w:pPr>
        <w:spacing w:before="120" w:after="120"/>
        <w:jc w:val="both"/>
        <w:rPr>
          <w:rFonts w:ascii="Calibri Light" w:hAnsi="Calibri Light" w:cs="Calibri Light"/>
        </w:rPr>
      </w:pPr>
    </w:p>
    <w:p w14:paraId="061D7A51" w14:textId="77777777" w:rsidR="00374A07" w:rsidRPr="00374A07" w:rsidRDefault="00374A07" w:rsidP="00374A07">
      <w:pPr>
        <w:pStyle w:val="Heading1"/>
        <w:keepLines/>
        <w:numPr>
          <w:ilvl w:val="1"/>
          <w:numId w:val="13"/>
        </w:numPr>
        <w:spacing w:before="120" w:after="120" w:line="265" w:lineRule="auto"/>
        <w:jc w:val="both"/>
        <w:rPr>
          <w:rFonts w:ascii="Calibri Light" w:eastAsia="Calibri" w:hAnsi="Calibri Light" w:cs="Calibri Light"/>
          <w:i/>
          <w:iCs/>
          <w:sz w:val="22"/>
          <w:szCs w:val="22"/>
        </w:rPr>
      </w:pPr>
      <w:bookmarkStart w:id="32" w:name="_Toc111019451"/>
      <w:r w:rsidRPr="076CCD3A">
        <w:rPr>
          <w:rFonts w:ascii="Calibri Light" w:eastAsia="Calibri" w:hAnsi="Calibri Light" w:cs="Calibri Light"/>
          <w:i/>
          <w:iCs/>
          <w:sz w:val="22"/>
          <w:szCs w:val="22"/>
        </w:rPr>
        <w:t>Many journeys. One welcome.</w:t>
      </w:r>
      <w:bookmarkEnd w:id="32"/>
      <w:r w:rsidRPr="076CCD3A">
        <w:rPr>
          <w:rFonts w:ascii="Calibri Light" w:eastAsia="Calibri" w:hAnsi="Calibri Light" w:cs="Calibri Light"/>
          <w:i/>
          <w:iCs/>
          <w:sz w:val="22"/>
          <w:szCs w:val="22"/>
        </w:rPr>
        <w:t xml:space="preserve"> </w:t>
      </w:r>
    </w:p>
    <w:p w14:paraId="33EA180B" w14:textId="08C4550F" w:rsidR="00374A07" w:rsidRPr="00374A07" w:rsidRDefault="00374A07" w:rsidP="00374A07">
      <w:pPr>
        <w:spacing w:before="120" w:after="120"/>
        <w:jc w:val="both"/>
        <w:rPr>
          <w:rFonts w:ascii="Calibri Light" w:hAnsi="Calibri Light" w:cs="Calibri Light"/>
        </w:rPr>
      </w:pPr>
      <w:r w:rsidRPr="00374A07">
        <w:rPr>
          <w:rFonts w:ascii="Calibri Light" w:hAnsi="Calibri Light" w:cs="Calibri Light"/>
        </w:rPr>
        <w:t>Diversity, inclusion</w:t>
      </w:r>
      <w:r w:rsidR="52F1AAE6" w:rsidRPr="076CCD3A">
        <w:rPr>
          <w:rFonts w:ascii="Calibri Light" w:hAnsi="Calibri Light" w:cs="Calibri Light"/>
        </w:rPr>
        <w:t>,</w:t>
      </w:r>
      <w:r w:rsidRPr="00374A07">
        <w:rPr>
          <w:rFonts w:ascii="Calibri Light" w:hAnsi="Calibri Light" w:cs="Calibri Light"/>
        </w:rPr>
        <w:t xml:space="preserve"> and equality of opportunity are core EIT InnoEnergy values. We are committed to extending the same warm welcome to everyone, whatever their personal journey. We strive to ensure every voice is heard. </w:t>
      </w:r>
    </w:p>
    <w:p w14:paraId="36A934B0" w14:textId="3960C221" w:rsidR="00374A07" w:rsidRPr="00374A07" w:rsidRDefault="00374A07" w:rsidP="00374A07">
      <w:pPr>
        <w:spacing w:before="120" w:after="120"/>
        <w:jc w:val="both"/>
        <w:rPr>
          <w:rFonts w:ascii="Calibri Light" w:hAnsi="Calibri Light" w:cs="Calibri Light"/>
        </w:rPr>
      </w:pPr>
      <w:r w:rsidRPr="00374A07">
        <w:rPr>
          <w:rFonts w:ascii="Calibri Light" w:hAnsi="Calibri Light" w:cs="Calibri Light"/>
        </w:rPr>
        <w:t xml:space="preserve">We value the contribution that different viewpoints make to our business of innovation. Having a variety of perspectives at all levels also equips us to meet the needs of the diverse communities we serve. </w:t>
      </w:r>
    </w:p>
    <w:p w14:paraId="145723D9" w14:textId="7D068F2D" w:rsidR="00374A07" w:rsidRPr="00374A07" w:rsidRDefault="00374A07" w:rsidP="00374A07">
      <w:pPr>
        <w:spacing w:before="120" w:after="120"/>
        <w:jc w:val="both"/>
        <w:rPr>
          <w:rFonts w:ascii="Calibri Light" w:hAnsi="Calibri Light" w:cs="Calibri Light"/>
        </w:rPr>
      </w:pPr>
      <w:r w:rsidRPr="00374A07">
        <w:rPr>
          <w:rFonts w:ascii="Calibri Light" w:hAnsi="Calibri Light" w:cs="Calibri Light"/>
        </w:rPr>
        <w:t>We extend our commitment across the career cycle. We recruit people from diverse backgrounds—for example, as of 2022, we employed 39 nationalities split 50-50 male-female. We then ensure that every member of our team is involved</w:t>
      </w:r>
      <w:r w:rsidR="71FE1A82" w:rsidRPr="076CCD3A">
        <w:rPr>
          <w:rFonts w:ascii="Calibri Light" w:hAnsi="Calibri Light" w:cs="Calibri Light"/>
        </w:rPr>
        <w:t>,</w:t>
      </w:r>
      <w:r w:rsidRPr="00374A07">
        <w:rPr>
          <w:rFonts w:ascii="Calibri Light" w:hAnsi="Calibri Light" w:cs="Calibri Light"/>
        </w:rPr>
        <w:t xml:space="preserve"> valued, and receives equal recognition and opportunities for advancement. </w:t>
      </w:r>
    </w:p>
    <w:p w14:paraId="6E07027D" w14:textId="276C6F96" w:rsidR="00374A07" w:rsidRPr="00374A07" w:rsidRDefault="00374A07" w:rsidP="00374A07">
      <w:pPr>
        <w:spacing w:before="120" w:after="120"/>
        <w:jc w:val="both"/>
        <w:rPr>
          <w:rFonts w:ascii="Calibri Light" w:hAnsi="Calibri Light" w:cs="Calibri Light"/>
        </w:rPr>
      </w:pPr>
      <w:r w:rsidRPr="00374A07">
        <w:rPr>
          <w:rFonts w:ascii="Calibri Light" w:hAnsi="Calibri Light" w:cs="Calibri Light"/>
        </w:rPr>
        <w:t xml:space="preserve">In all areas of the employee experience (including recruitment, compensation and career development), and in all dealings with customers and communities, EIT InnoEnergy staff will value merit regardless of age, social status, race, color or genetic features, disability, ethnic/social origin or national minority membership, gender, gender reassignment, sexual orientation, language, marital or partnership status, political or any other opinion, economic status, religion or spiritual belief. </w:t>
      </w:r>
    </w:p>
    <w:p w14:paraId="4D03AADE" w14:textId="366DDF19" w:rsidR="1CB49228" w:rsidRDefault="5DDAEB7E" w:rsidP="7688AE6B">
      <w:pPr>
        <w:spacing w:before="120" w:after="120"/>
        <w:jc w:val="both"/>
        <w:rPr>
          <w:rFonts w:ascii="Calibri Light" w:hAnsi="Calibri Light" w:cs="Calibri Light"/>
        </w:rPr>
      </w:pPr>
      <w:r w:rsidRPr="7688AE6B">
        <w:rPr>
          <w:rFonts w:ascii="Calibri Light" w:hAnsi="Calibri Light" w:cs="Calibri Light"/>
        </w:rPr>
        <w:t>Although we do not use this as a vendor selection criterion, we are interested in learning from others, and would be happy to receive anything about your Diversity values or policy that you would care to offer.</w:t>
      </w:r>
    </w:p>
    <w:p w14:paraId="7C3E4794" w14:textId="3E3BBAAE" w:rsidR="7688AE6B" w:rsidRDefault="7688AE6B" w:rsidP="7688AE6B">
      <w:pPr>
        <w:spacing w:before="120" w:after="120"/>
        <w:jc w:val="both"/>
        <w:rPr>
          <w:rFonts w:ascii="Calibri Light" w:hAnsi="Calibri Light" w:cs="Calibri Light"/>
        </w:rPr>
      </w:pPr>
    </w:p>
    <w:p w14:paraId="4BF4B1C0" w14:textId="77777777" w:rsidR="00DC3B0C" w:rsidRPr="00234F20" w:rsidRDefault="002A7E49">
      <w:pPr>
        <w:pStyle w:val="Heading1"/>
        <w:keepLines/>
        <w:numPr>
          <w:ilvl w:val="1"/>
          <w:numId w:val="13"/>
        </w:numPr>
        <w:spacing w:before="120" w:after="120" w:line="265" w:lineRule="auto"/>
        <w:jc w:val="both"/>
        <w:rPr>
          <w:rFonts w:ascii="Calibri Light" w:hAnsi="Calibri Light" w:cs="Calibri Light"/>
          <w:i/>
          <w:iCs/>
          <w:sz w:val="22"/>
          <w:szCs w:val="22"/>
        </w:rPr>
      </w:pPr>
      <w:bookmarkStart w:id="33" w:name="_Toc111019452"/>
      <w:r w:rsidRPr="076CCD3A">
        <w:rPr>
          <w:rFonts w:ascii="Calibri Light" w:eastAsia="Calibri" w:hAnsi="Calibri Light" w:cs="Calibri Light"/>
          <w:i/>
          <w:iCs/>
          <w:sz w:val="22"/>
          <w:szCs w:val="22"/>
        </w:rPr>
        <w:t>Annexes</w:t>
      </w:r>
      <w:bookmarkEnd w:id="33"/>
      <w:r w:rsidRPr="076CCD3A">
        <w:rPr>
          <w:rFonts w:ascii="Calibri Light" w:eastAsia="Calibri" w:hAnsi="Calibri Light" w:cs="Calibri Light"/>
          <w:i/>
          <w:iCs/>
          <w:sz w:val="22"/>
          <w:szCs w:val="22"/>
        </w:rPr>
        <w:t xml:space="preserve"> </w:t>
      </w:r>
    </w:p>
    <w:p w14:paraId="458C0BF2" w14:textId="2D733031" w:rsidR="002A7E49" w:rsidRDefault="00E81478" w:rsidP="1CB49228">
      <w:pPr>
        <w:spacing w:before="60" w:after="60"/>
        <w:jc w:val="both"/>
        <w:rPr>
          <w:rFonts w:ascii="Calibri Light" w:hAnsi="Calibri Light" w:cs="Calibri Light"/>
          <w:i/>
          <w:iCs/>
        </w:rPr>
      </w:pPr>
      <w:r w:rsidRPr="7688AE6B">
        <w:rPr>
          <w:rFonts w:ascii="Calibri Light" w:hAnsi="Calibri Light" w:cs="Calibri Light"/>
          <w:i/>
          <w:iCs/>
        </w:rPr>
        <w:t xml:space="preserve">Annex 1: Tenderers’ Declaration form. </w:t>
      </w:r>
    </w:p>
    <w:p w14:paraId="4FC4A5EC" w14:textId="1A84D797" w:rsidR="31074514" w:rsidRDefault="31074514" w:rsidP="7688AE6B">
      <w:pPr>
        <w:spacing w:before="60" w:after="60"/>
        <w:rPr>
          <w:color w:val="000000" w:themeColor="text1"/>
          <w:sz w:val="20"/>
          <w:szCs w:val="20"/>
        </w:rPr>
      </w:pPr>
    </w:p>
    <w:p w14:paraId="3B94AEE9" w14:textId="07825A7D" w:rsidR="00DC3B0C" w:rsidRPr="00234F20" w:rsidRDefault="002A7E49" w:rsidP="6045BFEF">
      <w:pPr>
        <w:spacing w:before="60" w:after="60"/>
        <w:rPr>
          <w:rFonts w:ascii="Calibri Light" w:hAnsi="Calibri Light" w:cs="Calibri Light"/>
          <w:i/>
          <w:iCs/>
        </w:rPr>
      </w:pPr>
      <w:bookmarkStart w:id="34" w:name="_2xcytpi"/>
      <w:bookmarkEnd w:id="34"/>
      <w:r w:rsidRPr="20EEFCCB">
        <w:rPr>
          <w:rFonts w:ascii="Calibri Light" w:hAnsi="Calibri Light" w:cs="Calibri Light"/>
          <w:i/>
          <w:iCs/>
        </w:rPr>
        <w:t>Annex 2: Draft Contract Template.</w:t>
      </w:r>
      <w:r w:rsidR="0D847975" w:rsidRPr="20EEFCCB">
        <w:rPr>
          <w:rFonts w:ascii="Calibri Light" w:hAnsi="Calibri Light" w:cs="Calibri Light"/>
          <w:i/>
          <w:iCs/>
        </w:rPr>
        <w:t xml:space="preserve"> </w:t>
      </w:r>
    </w:p>
    <w:p w14:paraId="03A84370" w14:textId="77777777" w:rsidR="00DC3B0C" w:rsidRPr="00234F20" w:rsidRDefault="00DC3B0C">
      <w:pPr>
        <w:spacing w:before="60" w:after="60"/>
        <w:jc w:val="both"/>
        <w:rPr>
          <w:rFonts w:ascii="Calibri Light" w:hAnsi="Calibri Light" w:cs="Calibri Light"/>
          <w:i/>
          <w:iCs/>
          <w:highlight w:val="yellow"/>
        </w:rPr>
      </w:pPr>
    </w:p>
    <w:p w14:paraId="692FDF87" w14:textId="6E834BB7" w:rsidR="00DC3B0C" w:rsidRPr="00234F20" w:rsidRDefault="00DC3B0C" w:rsidP="7688AE6B">
      <w:pPr>
        <w:spacing w:before="60" w:after="60"/>
        <w:jc w:val="both"/>
        <w:rPr>
          <w:rFonts w:ascii="Calibri Light" w:hAnsi="Calibri Light" w:cs="Calibri Light"/>
          <w:i/>
          <w:iCs/>
        </w:rPr>
      </w:pPr>
    </w:p>
    <w:sectPr w:rsidR="00DC3B0C" w:rsidRPr="00234F20">
      <w:headerReference w:type="even" r:id="rId11"/>
      <w:headerReference w:type="default" r:id="rId12"/>
      <w:footerReference w:type="even" r:id="rId13"/>
      <w:footerReference w:type="default" r:id="rId14"/>
      <w:headerReference w:type="first" r:id="rId15"/>
      <w:footerReference w:type="first" r:id="rId16"/>
      <w:pgSz w:w="11907" w:h="16839"/>
      <w:pgMar w:top="1096" w:right="1134" w:bottom="1134" w:left="2041" w:header="0" w:footer="4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2F409" w14:textId="77777777" w:rsidR="00827CC6" w:rsidRDefault="00827CC6">
      <w:pPr>
        <w:spacing w:line="240" w:lineRule="auto"/>
      </w:pPr>
      <w:r>
        <w:separator/>
      </w:r>
    </w:p>
  </w:endnote>
  <w:endnote w:type="continuationSeparator" w:id="0">
    <w:p w14:paraId="7CFFFA93" w14:textId="77777777" w:rsidR="00827CC6" w:rsidRDefault="00827CC6">
      <w:pPr>
        <w:spacing w:line="240" w:lineRule="auto"/>
      </w:pPr>
      <w:r>
        <w:continuationSeparator/>
      </w:r>
    </w:p>
  </w:endnote>
  <w:endnote w:type="continuationNotice" w:id="1">
    <w:p w14:paraId="5FEAF6DD" w14:textId="77777777" w:rsidR="00827CC6" w:rsidRDefault="00827CC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Titillium-Light">
    <w:altName w:val="Calibri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88783" w14:textId="77777777" w:rsidR="00DC3B0C" w:rsidRDefault="00DC3B0C">
    <w:pPr>
      <w:pBdr>
        <w:top w:val="nil"/>
        <w:left w:val="nil"/>
        <w:bottom w:val="nil"/>
        <w:right w:val="nil"/>
        <w:between w:val="nil"/>
      </w:pBdr>
      <w:tabs>
        <w:tab w:val="center" w:pos="4680"/>
        <w:tab w:val="right" w:pos="9360"/>
      </w:tabs>
      <w:spacing w:line="240" w:lineRule="auto"/>
      <w:rPr>
        <w:color w:val="000000"/>
      </w:rPr>
    </w:pPr>
  </w:p>
  <w:p w14:paraId="22136DB4" w14:textId="77777777" w:rsidR="00DC3B0C" w:rsidRDefault="00DC3B0C"/>
  <w:p w14:paraId="5E64664F" w14:textId="77777777" w:rsidR="00DC3B0C" w:rsidRDefault="00DC3B0C"/>
  <w:p w14:paraId="4CB5CF52" w14:textId="77777777" w:rsidR="00DC3B0C" w:rsidRDefault="00DC3B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cstheme="majorBidi"/>
      </w:rPr>
      <w:id w:val="1493376747"/>
      <w:docPartObj>
        <w:docPartGallery w:val="Page Numbers (Bottom of Page)"/>
        <w:docPartUnique/>
      </w:docPartObj>
    </w:sdtPr>
    <w:sdtContent>
      <w:p w14:paraId="560ECBB5" w14:textId="1A2A03F9" w:rsidR="00804EA1" w:rsidRPr="00804EA1" w:rsidRDefault="00804EA1">
        <w:pPr>
          <w:pStyle w:val="Footer"/>
          <w:jc w:val="right"/>
          <w:rPr>
            <w:rFonts w:asciiTheme="majorHAnsi" w:hAnsiTheme="majorHAnsi" w:cstheme="majorBidi"/>
          </w:rPr>
        </w:pPr>
        <w:r w:rsidRPr="076CCD3A">
          <w:rPr>
            <w:rFonts w:asciiTheme="majorHAnsi" w:hAnsiTheme="majorHAnsi" w:cstheme="majorBidi"/>
          </w:rPr>
          <w:fldChar w:fldCharType="begin"/>
        </w:r>
        <w:r w:rsidRPr="076CCD3A">
          <w:rPr>
            <w:rFonts w:asciiTheme="majorHAnsi" w:hAnsiTheme="majorHAnsi" w:cstheme="majorBidi"/>
          </w:rPr>
          <w:instrText xml:space="preserve"> PAGE   \* MERGEFORMAT </w:instrText>
        </w:r>
        <w:r w:rsidRPr="076CCD3A">
          <w:rPr>
            <w:rFonts w:asciiTheme="majorHAnsi" w:hAnsiTheme="majorHAnsi" w:cstheme="majorBidi"/>
          </w:rPr>
          <w:fldChar w:fldCharType="separate"/>
        </w:r>
        <w:r w:rsidRPr="076CCD3A">
          <w:rPr>
            <w:rFonts w:asciiTheme="majorHAnsi" w:hAnsiTheme="majorHAnsi" w:cstheme="majorBidi"/>
          </w:rPr>
          <w:t>2</w:t>
        </w:r>
        <w:r w:rsidRPr="076CCD3A">
          <w:rPr>
            <w:rFonts w:asciiTheme="majorHAnsi" w:hAnsiTheme="majorHAnsi" w:cstheme="majorBidi"/>
          </w:rPr>
          <w:fldChar w:fldCharType="end"/>
        </w:r>
      </w:p>
    </w:sdtContent>
  </w:sdt>
  <w:p w14:paraId="3919F1CA" w14:textId="3E9F4AD2" w:rsidR="00DC3B0C" w:rsidRPr="00804EA1" w:rsidRDefault="00DC3B0C">
    <w:pPr>
      <w:pBdr>
        <w:top w:val="nil"/>
        <w:left w:val="nil"/>
        <w:bottom w:val="nil"/>
        <w:right w:val="nil"/>
        <w:between w:val="nil"/>
      </w:pBdr>
      <w:tabs>
        <w:tab w:val="right" w:pos="9072"/>
      </w:tabs>
      <w:spacing w:line="240" w:lineRule="auto"/>
      <w:ind w:left="-1985"/>
      <w:rPr>
        <w:rFonts w:asciiTheme="majorHAnsi" w:eastAsia="Arial" w:hAnsiTheme="majorHAnsi" w:cstheme="majorBidi"/>
        <w:color w:val="8080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EF05A" w14:textId="77777777" w:rsidR="006A45A9" w:rsidRPr="00C47E3B" w:rsidRDefault="006A45A9" w:rsidP="006A45A9">
    <w:pPr>
      <w:widowControl w:val="0"/>
      <w:tabs>
        <w:tab w:val="left" w:pos="3120"/>
      </w:tabs>
      <w:autoSpaceDE w:val="0"/>
      <w:autoSpaceDN w:val="0"/>
      <w:adjustRightInd w:val="0"/>
      <w:textAlignment w:val="center"/>
      <w:rPr>
        <w:rFonts w:ascii="Titillium Web Light" w:hAnsi="Titillium Web Light" w:cs="Titillium-Light"/>
        <w:color w:val="004394"/>
        <w:w w:val="99"/>
        <w:sz w:val="16"/>
        <w:szCs w:val="16"/>
        <w:lang w:val="es-ES"/>
      </w:rPr>
    </w:pPr>
    <w:r w:rsidRPr="79928B2F">
      <w:rPr>
        <w:rFonts w:ascii="Titillium Web Light" w:hAnsi="Titillium Web Light" w:cs="Titillium-Regular"/>
        <w:color w:val="004394"/>
        <w:w w:val="99"/>
        <w:sz w:val="16"/>
        <w:szCs w:val="16"/>
        <w:lang w:val="es-ES"/>
      </w:rPr>
      <w:t xml:space="preserve">Company </w:t>
    </w:r>
    <w:r w:rsidRPr="79928B2F">
      <w:rPr>
        <w:rFonts w:ascii="Titillium Web Light" w:hAnsi="Titillium Web Light" w:cs="Titillium-Light"/>
        <w:color w:val="000000"/>
        <w:w w:val="99"/>
        <w:sz w:val="16"/>
        <w:szCs w:val="16"/>
        <w:lang w:val="es-ES"/>
      </w:rPr>
      <w:t>KIC InnoEnergy SE</w:t>
    </w:r>
  </w:p>
  <w:p w14:paraId="372790E0" w14:textId="77777777" w:rsidR="006A45A9" w:rsidRPr="00C47E3B" w:rsidRDefault="006A45A9" w:rsidP="006A45A9">
    <w:pPr>
      <w:widowControl w:val="0"/>
      <w:tabs>
        <w:tab w:val="left" w:pos="3120"/>
      </w:tabs>
      <w:autoSpaceDE w:val="0"/>
      <w:autoSpaceDN w:val="0"/>
      <w:adjustRightInd w:val="0"/>
      <w:textAlignment w:val="center"/>
      <w:rPr>
        <w:rFonts w:ascii="Titillium Web Light" w:hAnsi="Titillium Web Light" w:cs="Titillium-Light"/>
        <w:color w:val="000000"/>
        <w:w w:val="99"/>
        <w:sz w:val="16"/>
        <w:szCs w:val="16"/>
        <w:lang w:val="es-ES"/>
      </w:rPr>
    </w:pPr>
    <w:r w:rsidRPr="79928B2F">
      <w:rPr>
        <w:rFonts w:ascii="Titillium Web Light" w:hAnsi="Titillium Web Light" w:cs="Titillium-Regular"/>
        <w:color w:val="004394"/>
        <w:w w:val="99"/>
        <w:sz w:val="16"/>
        <w:szCs w:val="16"/>
        <w:lang w:val="es-ES"/>
      </w:rPr>
      <w:t xml:space="preserve">Registered Office </w:t>
    </w:r>
    <w:r w:rsidRPr="79928B2F">
      <w:rPr>
        <w:rFonts w:ascii="Titillium Web Light" w:hAnsi="Titillium Web Light" w:cs="Titillium-Light"/>
        <w:color w:val="000000"/>
        <w:w w:val="99"/>
        <w:sz w:val="16"/>
        <w:szCs w:val="16"/>
        <w:lang w:val="es-ES"/>
      </w:rPr>
      <w:t>Kennispoort 6th floor · John F. Kennedylaan 2 · 5612 AB Eindhoven · The Netherlands</w:t>
    </w:r>
  </w:p>
  <w:p w14:paraId="03EDB5AC" w14:textId="77777777" w:rsidR="006A45A9" w:rsidRPr="00C47E3B" w:rsidRDefault="006A45A9" w:rsidP="006A45A9">
    <w:pPr>
      <w:rPr>
        <w:rFonts w:ascii="Titillium Web Light" w:hAnsi="Titillium Web Light" w:cs="Titillium-Light"/>
        <w:color w:val="004394"/>
        <w:w w:val="99"/>
        <w:sz w:val="16"/>
        <w:szCs w:val="16"/>
        <w:lang w:val="es-ES"/>
      </w:rPr>
    </w:pPr>
    <w:r w:rsidRPr="79928B2F">
      <w:rPr>
        <w:rFonts w:ascii="Titillium Web Light" w:hAnsi="Titillium Web Light" w:cs="Titillium-Light"/>
        <w:color w:val="004394"/>
        <w:w w:val="99"/>
        <w:sz w:val="16"/>
        <w:szCs w:val="16"/>
        <w:lang w:val="es-ES"/>
      </w:rPr>
      <w:t>Phone</w:t>
    </w:r>
    <w:r w:rsidRPr="79928B2F">
      <w:rPr>
        <w:rFonts w:ascii="Titillium Web Light" w:hAnsi="Titillium Web Light" w:cs="Titillium-Light"/>
        <w:color w:val="000000"/>
        <w:w w:val="99"/>
        <w:sz w:val="16"/>
        <w:szCs w:val="16"/>
        <w:lang w:val="es-ES"/>
      </w:rPr>
      <w:t xml:space="preserve"> +31 (0) 40 240 60 31 </w:t>
    </w:r>
    <w:r w:rsidRPr="79928B2F">
      <w:rPr>
        <w:rFonts w:ascii="Titillium Web Light" w:hAnsi="Titillium Web Light" w:cs="Titillium-Light"/>
        <w:color w:val="004394"/>
        <w:w w:val="99"/>
        <w:sz w:val="16"/>
        <w:szCs w:val="16"/>
        <w:lang w:val="es-ES"/>
      </w:rPr>
      <w:t xml:space="preserve">· email </w:t>
    </w:r>
    <w:hyperlink r:id="rId1" w:history="1">
      <w:r w:rsidRPr="79928B2F">
        <w:rPr>
          <w:rStyle w:val="Hyperlink"/>
          <w:rFonts w:ascii="Titillium Web Light" w:hAnsi="Titillium Web Light" w:cs="Titillium-Light"/>
          <w:w w:val="99"/>
          <w:sz w:val="16"/>
          <w:szCs w:val="16"/>
          <w:lang w:val="es-ES"/>
        </w:rPr>
        <w:t>info@innoenergy.com</w:t>
      </w:r>
    </w:hyperlink>
    <w:r w:rsidRPr="79928B2F">
      <w:rPr>
        <w:rFonts w:ascii="Titillium Web Light" w:hAnsi="Titillium Web Light" w:cs="Titillium-Light"/>
        <w:color w:val="000000"/>
        <w:w w:val="99"/>
        <w:sz w:val="16"/>
        <w:szCs w:val="16"/>
        <w:lang w:val="es-ES"/>
      </w:rPr>
      <w:t xml:space="preserve">   </w:t>
    </w:r>
    <w:r w:rsidRPr="79928B2F">
      <w:rPr>
        <w:rFonts w:ascii="Titillium Web Light" w:hAnsi="Titillium Web Light" w:cs="Titillium-Regular"/>
        <w:color w:val="004394"/>
        <w:w w:val="99"/>
        <w:sz w:val="16"/>
        <w:szCs w:val="16"/>
        <w:lang w:val="es-ES"/>
      </w:rPr>
      <w:t>VAT-ID</w:t>
    </w:r>
    <w:r w:rsidRPr="79928B2F">
      <w:rPr>
        <w:rFonts w:ascii="Titillium Web Light" w:hAnsi="Titillium Web Light" w:cs="Titillium-Light"/>
        <w:color w:val="004394"/>
        <w:w w:val="99"/>
        <w:sz w:val="16"/>
        <w:szCs w:val="16"/>
        <w:lang w:val="es-ES"/>
      </w:rPr>
      <w:t xml:space="preserve"> </w:t>
    </w:r>
    <w:r w:rsidRPr="79928B2F">
      <w:rPr>
        <w:rFonts w:ascii="Titillium Web Light" w:hAnsi="Titillium Web Light" w:cs="Titillium-Light"/>
        <w:color w:val="000000"/>
        <w:w w:val="99"/>
        <w:sz w:val="16"/>
        <w:szCs w:val="16"/>
        <w:lang w:val="es-ES"/>
      </w:rPr>
      <w:t>8500.04.287.B.01</w:t>
    </w:r>
    <w:r w:rsidRPr="79928B2F">
      <w:rPr>
        <w:rFonts w:ascii="Titillium Web Light" w:hAnsi="Titillium Web Light" w:cs="Titillium-Light"/>
        <w:color w:val="004394"/>
        <w:w w:val="99"/>
        <w:sz w:val="16"/>
        <w:szCs w:val="16"/>
        <w:lang w:val="es-ES"/>
      </w:rPr>
      <w:t xml:space="preserve"> ·</w:t>
    </w:r>
    <w:r w:rsidRPr="79928B2F">
      <w:rPr>
        <w:rFonts w:ascii="Titillium Web Light" w:hAnsi="Titillium Web Light" w:cs="Titillium-Light"/>
        <w:color w:val="000000"/>
        <w:w w:val="99"/>
        <w:sz w:val="16"/>
        <w:szCs w:val="16"/>
        <w:lang w:val="es-ES"/>
      </w:rPr>
      <w:t xml:space="preserve"> </w:t>
    </w:r>
    <w:r w:rsidRPr="79928B2F">
      <w:rPr>
        <w:rFonts w:ascii="Titillium Web Light" w:hAnsi="Titillium Web Light" w:cs="Titillium-Regular"/>
        <w:color w:val="004394"/>
        <w:w w:val="99"/>
        <w:sz w:val="16"/>
        <w:szCs w:val="16"/>
        <w:lang w:val="es-ES"/>
      </w:rPr>
      <w:t>Bank</w:t>
    </w:r>
    <w:r w:rsidRPr="79928B2F">
      <w:rPr>
        <w:rFonts w:ascii="Titillium Web Light" w:hAnsi="Titillium Web Light" w:cs="Titillium-Light"/>
        <w:color w:val="004394"/>
        <w:w w:val="99"/>
        <w:sz w:val="16"/>
        <w:szCs w:val="16"/>
        <w:lang w:val="es-ES"/>
      </w:rPr>
      <w:t xml:space="preserve"> </w:t>
    </w:r>
    <w:r w:rsidRPr="79928B2F">
      <w:rPr>
        <w:rFonts w:ascii="Titillium Web Light" w:hAnsi="Titillium Web Light" w:cs="Titillium-Light"/>
        <w:color w:val="000000"/>
        <w:w w:val="99"/>
        <w:sz w:val="16"/>
        <w:szCs w:val="16"/>
        <w:lang w:val="es-ES"/>
      </w:rPr>
      <w:t>ABN Amro Bank</w:t>
    </w:r>
  </w:p>
  <w:p w14:paraId="515F4839" w14:textId="77777777" w:rsidR="006A45A9" w:rsidRPr="00C47E3B" w:rsidRDefault="006A45A9" w:rsidP="006A45A9">
    <w:pPr>
      <w:rPr>
        <w:rFonts w:ascii="Titillium Web Light" w:hAnsi="Titillium Web Light" w:cs="Titillium-Light"/>
        <w:color w:val="000000"/>
        <w:w w:val="99"/>
        <w:sz w:val="16"/>
        <w:szCs w:val="16"/>
        <w:lang w:val="es-ES"/>
      </w:rPr>
    </w:pPr>
    <w:r w:rsidRPr="79928B2F">
      <w:rPr>
        <w:rFonts w:ascii="Titillium Web Light" w:hAnsi="Titillium Web Light" w:cs="Titillium-Regular"/>
        <w:color w:val="004394"/>
        <w:w w:val="99"/>
        <w:sz w:val="16"/>
        <w:szCs w:val="16"/>
        <w:lang w:val="es-ES"/>
      </w:rPr>
      <w:t xml:space="preserve">Account number </w:t>
    </w:r>
    <w:r w:rsidRPr="79928B2F">
      <w:rPr>
        <w:rFonts w:ascii="Titillium Web Light" w:hAnsi="Titillium Web Light" w:cs="Titillium-Light"/>
        <w:color w:val="000000"/>
        <w:w w:val="99"/>
        <w:sz w:val="16"/>
        <w:szCs w:val="16"/>
        <w:lang w:val="es-ES"/>
      </w:rPr>
      <w:t xml:space="preserve">46.58.19.958 · </w:t>
    </w:r>
    <w:r w:rsidRPr="79928B2F">
      <w:rPr>
        <w:rFonts w:ascii="Titillium Web Light" w:hAnsi="Titillium Web Light" w:cs="Titillium-Light"/>
        <w:color w:val="004394"/>
        <w:w w:val="99"/>
        <w:sz w:val="16"/>
        <w:szCs w:val="16"/>
        <w:lang w:val="es-ES"/>
      </w:rPr>
      <w:t>I</w:t>
    </w:r>
    <w:r w:rsidRPr="79928B2F">
      <w:rPr>
        <w:rFonts w:ascii="Titillium Web Light" w:hAnsi="Titillium Web Light" w:cs="Titillium-Regular"/>
        <w:color w:val="004394"/>
        <w:w w:val="99"/>
        <w:sz w:val="16"/>
        <w:szCs w:val="16"/>
        <w:lang w:val="es-ES"/>
      </w:rPr>
      <w:t>BAN</w:t>
    </w:r>
    <w:r w:rsidRPr="79928B2F">
      <w:rPr>
        <w:rFonts w:ascii="Titillium Web Light" w:hAnsi="Titillium Web Light" w:cs="Titillium-Light"/>
        <w:color w:val="004394"/>
        <w:w w:val="99"/>
        <w:sz w:val="16"/>
        <w:szCs w:val="16"/>
        <w:lang w:val="es-ES"/>
      </w:rPr>
      <w:t xml:space="preserve"> </w:t>
    </w:r>
    <w:r w:rsidRPr="79928B2F">
      <w:rPr>
        <w:rFonts w:ascii="Titillium Web Light" w:hAnsi="Titillium Web Light" w:cs="Titillium-Light"/>
        <w:color w:val="000000"/>
        <w:w w:val="99"/>
        <w:sz w:val="16"/>
        <w:szCs w:val="16"/>
        <w:lang w:val="es-ES"/>
      </w:rPr>
      <w:t xml:space="preserve">NL44ABNA0465819958 · </w:t>
    </w:r>
    <w:r w:rsidRPr="79928B2F">
      <w:rPr>
        <w:rFonts w:ascii="Titillium Web Light" w:hAnsi="Titillium Web Light" w:cs="Titillium-Regular"/>
        <w:color w:val="004394"/>
        <w:w w:val="99"/>
        <w:sz w:val="16"/>
        <w:szCs w:val="16"/>
        <w:lang w:val="es-ES"/>
      </w:rPr>
      <w:t xml:space="preserve">SWIFT </w:t>
    </w:r>
    <w:r w:rsidRPr="79928B2F">
      <w:rPr>
        <w:rFonts w:ascii="Titillium Web Light" w:hAnsi="Titillium Web Light" w:cs="Titillium-Light"/>
        <w:color w:val="000000"/>
        <w:w w:val="99"/>
        <w:sz w:val="16"/>
        <w:szCs w:val="16"/>
        <w:lang w:val="es-ES"/>
      </w:rPr>
      <w:t>ABNANL2A</w:t>
    </w:r>
  </w:p>
  <w:p w14:paraId="4F628A26" w14:textId="77777777" w:rsidR="006A45A9" w:rsidRPr="00D81EC0" w:rsidRDefault="006A45A9" w:rsidP="006A45A9">
    <w:pPr>
      <w:rPr>
        <w:rFonts w:ascii="Titillium Web Light" w:hAnsi="Titillium Web Light"/>
        <w:color w:val="044292"/>
        <w:sz w:val="16"/>
        <w:szCs w:val="16"/>
      </w:rPr>
    </w:pPr>
    <w:r w:rsidRPr="00C47E3B">
      <w:rPr>
        <w:rFonts w:ascii="Titillium Web Light" w:hAnsi="Titillium Web Light" w:cs="Titillium-Light"/>
        <w:color w:val="000000"/>
        <w:w w:val="99"/>
        <w:sz w:val="16"/>
        <w:szCs w:val="16"/>
        <w:lang w:val="es-ES_tradnl"/>
      </w:rPr>
      <w:t>EIT InnoEnergy is the trading brand of KIC InnoEnergy SE</w:t>
    </w:r>
  </w:p>
  <w:p w14:paraId="4DFD8ADF" w14:textId="7A41576A" w:rsidR="00DC3B0C" w:rsidRDefault="00DC3B0C">
    <w:pPr>
      <w:pBdr>
        <w:top w:val="nil"/>
        <w:left w:val="nil"/>
        <w:bottom w:val="nil"/>
        <w:right w:val="nil"/>
        <w:between w:val="nil"/>
      </w:pBdr>
      <w:tabs>
        <w:tab w:val="center" w:pos="4680"/>
        <w:tab w:val="right" w:pos="9360"/>
      </w:tabs>
      <w:spacing w:line="240" w:lineRule="auto"/>
      <w:ind w:left="-1985" w:right="-57"/>
      <w:jc w:val="right"/>
      <w:rPr>
        <w:b/>
        <w:bCs/>
        <w:i/>
        <w:iCs/>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E4508" w14:textId="77777777" w:rsidR="00827CC6" w:rsidRDefault="00827CC6">
      <w:pPr>
        <w:spacing w:line="240" w:lineRule="auto"/>
      </w:pPr>
      <w:r>
        <w:separator/>
      </w:r>
    </w:p>
  </w:footnote>
  <w:footnote w:type="continuationSeparator" w:id="0">
    <w:p w14:paraId="10AE7136" w14:textId="77777777" w:rsidR="00827CC6" w:rsidRDefault="00827CC6">
      <w:pPr>
        <w:spacing w:line="240" w:lineRule="auto"/>
      </w:pPr>
      <w:r>
        <w:continuationSeparator/>
      </w:r>
    </w:p>
  </w:footnote>
  <w:footnote w:type="continuationNotice" w:id="1">
    <w:p w14:paraId="57F0B815" w14:textId="77777777" w:rsidR="00827CC6" w:rsidRDefault="00827CC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C691B" w14:textId="77777777" w:rsidR="00DC3B0C" w:rsidRDefault="00DC3B0C">
    <w:pPr>
      <w:pBdr>
        <w:top w:val="nil"/>
        <w:left w:val="nil"/>
        <w:bottom w:val="nil"/>
        <w:right w:val="nil"/>
        <w:between w:val="nil"/>
      </w:pBdr>
      <w:tabs>
        <w:tab w:val="center" w:pos="4680"/>
        <w:tab w:val="right" w:pos="9360"/>
      </w:tabs>
      <w:spacing w:line="240" w:lineRule="auto"/>
      <w:jc w:val="right"/>
      <w:rPr>
        <w:color w:val="000000"/>
      </w:rPr>
    </w:pPr>
  </w:p>
  <w:p w14:paraId="5D990B05" w14:textId="77777777" w:rsidR="00DC3B0C" w:rsidRDefault="002A7E49">
    <w:pPr>
      <w:pBdr>
        <w:top w:val="nil"/>
        <w:left w:val="nil"/>
        <w:bottom w:val="nil"/>
        <w:right w:val="nil"/>
        <w:between w:val="nil"/>
      </w:pBdr>
      <w:tabs>
        <w:tab w:val="center" w:pos="4680"/>
        <w:tab w:val="right" w:pos="9360"/>
      </w:tabs>
      <w:spacing w:line="240" w:lineRule="auto"/>
      <w:ind w:right="360"/>
      <w:rPr>
        <w:color w:val="000000"/>
      </w:rPr>
    </w:pPr>
    <w:r w:rsidRPr="076CCD3A">
      <w:rPr>
        <w:color w:val="000000" w:themeColor="text1"/>
      </w:rPr>
      <w:fldChar w:fldCharType="begin"/>
    </w:r>
    <w:r w:rsidRPr="076CCD3A">
      <w:rPr>
        <w:color w:val="000000" w:themeColor="text1"/>
      </w:rPr>
      <w:instrText>PAGE</w:instrText>
    </w:r>
    <w:r w:rsidRPr="076CCD3A">
      <w:rPr>
        <w:color w:val="000000" w:themeColor="text1"/>
      </w:rPr>
      <w:fldChar w:fldCharType="end"/>
    </w:r>
  </w:p>
  <w:p w14:paraId="5348B354" w14:textId="77777777" w:rsidR="00DC3B0C" w:rsidRDefault="00DC3B0C"/>
  <w:p w14:paraId="271488AA" w14:textId="77777777" w:rsidR="00DC3B0C" w:rsidRDefault="00DC3B0C"/>
  <w:p w14:paraId="59CBB1DB" w14:textId="77777777" w:rsidR="00DC3B0C" w:rsidRDefault="00DC3B0C"/>
  <w:p w14:paraId="7672FF10" w14:textId="77777777" w:rsidR="00DC3B0C" w:rsidRDefault="00DC3B0C"/>
  <w:p w14:paraId="34B00738" w14:textId="77777777" w:rsidR="00DC3B0C" w:rsidRDefault="00DC3B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79DFE" w14:textId="3E544CE1" w:rsidR="006A45A9" w:rsidRDefault="006A45A9">
    <w:pPr>
      <w:pStyle w:val="Header"/>
    </w:pPr>
  </w:p>
  <w:p w14:paraId="431617B3" w14:textId="4197FE33" w:rsidR="006A45A9" w:rsidRDefault="006A45A9">
    <w:pPr>
      <w:pStyle w:val="Header"/>
    </w:pPr>
  </w:p>
  <w:p w14:paraId="7EFFD200" w14:textId="37284449" w:rsidR="006A45A9" w:rsidRDefault="006A45A9">
    <w:pPr>
      <w:pStyle w:val="Header"/>
    </w:pPr>
  </w:p>
  <w:p w14:paraId="1ED068C8" w14:textId="3C508657" w:rsidR="006A45A9" w:rsidRDefault="006A45A9">
    <w:pPr>
      <w:pStyle w:val="Header"/>
    </w:pPr>
  </w:p>
  <w:p w14:paraId="783E8E98" w14:textId="12F15901" w:rsidR="006A45A9" w:rsidRDefault="006A45A9">
    <w:pPr>
      <w:pStyle w:val="Header"/>
    </w:pPr>
  </w:p>
  <w:p w14:paraId="4FF03189" w14:textId="4CA93B1F" w:rsidR="006A45A9" w:rsidRDefault="006A45A9">
    <w:pPr>
      <w:pStyle w:val="Header"/>
    </w:pPr>
  </w:p>
  <w:p w14:paraId="134DF2C0" w14:textId="3066651A" w:rsidR="006A45A9" w:rsidRDefault="006A45A9">
    <w:pPr>
      <w:pStyle w:val="Header"/>
    </w:pPr>
    <w:r>
      <w:rPr>
        <w:noProof/>
      </w:rPr>
      <w:drawing>
        <wp:anchor distT="0" distB="0" distL="114300" distR="114300" simplePos="0" relativeHeight="251658241" behindDoc="1" locked="1" layoutInCell="1" allowOverlap="0" wp14:anchorId="63415682" wp14:editId="1213BC43">
          <wp:simplePos x="0" y="0"/>
          <wp:positionH relativeFrom="column">
            <wp:posOffset>-586740</wp:posOffset>
          </wp:positionH>
          <wp:positionV relativeFrom="page">
            <wp:posOffset>360045</wp:posOffset>
          </wp:positionV>
          <wp:extent cx="6403975" cy="5003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stretch>
                    <a:fillRect/>
                  </a:stretch>
                </pic:blipFill>
                <pic:spPr bwMode="auto">
                  <a:xfrm>
                    <a:off x="0" y="0"/>
                    <a:ext cx="6403975" cy="500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7A7B3" w14:textId="259F148F" w:rsidR="00DC3B0C" w:rsidRDefault="00DC3B0C">
    <w:pPr>
      <w:pBdr>
        <w:top w:val="nil"/>
        <w:left w:val="nil"/>
        <w:bottom w:val="nil"/>
        <w:right w:val="nil"/>
        <w:between w:val="nil"/>
      </w:pBdr>
      <w:tabs>
        <w:tab w:val="center" w:pos="4680"/>
        <w:tab w:val="right" w:pos="9360"/>
      </w:tabs>
      <w:spacing w:line="240" w:lineRule="auto"/>
      <w:ind w:left="-1985" w:right="-1417"/>
      <w:rPr>
        <w:color w:val="000000"/>
      </w:rPr>
    </w:pPr>
  </w:p>
  <w:p w14:paraId="62E46892" w14:textId="733C8751"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74202D20" w14:textId="11702AD3"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1727A06B" w14:textId="6641F273"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0AFF0DDB" w14:textId="75C3497F"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5FE77D27" w14:textId="4EB93049"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p>
  <w:p w14:paraId="317E48AC" w14:textId="54B6B464" w:rsidR="006A45A9" w:rsidRDefault="006A45A9">
    <w:pPr>
      <w:pBdr>
        <w:top w:val="nil"/>
        <w:left w:val="nil"/>
        <w:bottom w:val="nil"/>
        <w:right w:val="nil"/>
        <w:between w:val="nil"/>
      </w:pBdr>
      <w:tabs>
        <w:tab w:val="center" w:pos="4680"/>
        <w:tab w:val="right" w:pos="9360"/>
      </w:tabs>
      <w:spacing w:line="240" w:lineRule="auto"/>
      <w:ind w:left="-1985" w:right="-1417"/>
      <w:rPr>
        <w:color w:val="000000"/>
      </w:rPr>
    </w:pPr>
    <w:r>
      <w:rPr>
        <w:noProof/>
      </w:rPr>
      <w:drawing>
        <wp:anchor distT="0" distB="0" distL="114300" distR="114300" simplePos="0" relativeHeight="251658240" behindDoc="1" locked="1" layoutInCell="1" allowOverlap="0" wp14:anchorId="00334C3B" wp14:editId="45D43D52">
          <wp:simplePos x="0" y="0"/>
          <wp:positionH relativeFrom="column">
            <wp:posOffset>-601980</wp:posOffset>
          </wp:positionH>
          <wp:positionV relativeFrom="page">
            <wp:posOffset>382905</wp:posOffset>
          </wp:positionV>
          <wp:extent cx="6403975" cy="50038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stretch>
                    <a:fillRect/>
                  </a:stretch>
                </pic:blipFill>
                <pic:spPr bwMode="auto">
                  <a:xfrm>
                    <a:off x="0" y="0"/>
                    <a:ext cx="6403975" cy="500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u8zfLvsztS5snQ" int2:id="25H05sRK">
      <int2:state int2:value="Rejected" int2:type="AugLoop_Text_Critique"/>
    </int2:textHash>
    <int2:textHash int2:hashCode="U7ChsvrfTgQM3C" int2:id="3MrBjU8z">
      <int2:state int2:value="Rejected" int2:type="AugLoop_Text_Critique"/>
    </int2:textHash>
    <int2:textHash int2:hashCode="Y6z2jE+VHWQSqE" int2:id="3xwihE43">
      <int2:state int2:value="Rejected" int2:type="AugLoop_Text_Critique"/>
    </int2:textHash>
    <int2:textHash int2:hashCode="as4YXu24E/6Ewu" int2:id="IEb1THat">
      <int2:state int2:value="Rejected" int2:type="AugLoop_Text_Critique"/>
    </int2:textHash>
    <int2:textHash int2:hashCode="Ax3tc3EKCxLwYM" int2:id="IIyiSS30">
      <int2:state int2:value="Rejected" int2:type="AugLoop_Text_Critique"/>
    </int2:textHash>
    <int2:textHash int2:hashCode="iMvJ0PNK92EGR5" int2:id="Jxzn1zd4">
      <int2:state int2:value="Rejected" int2:type="AugLoop_Text_Critique"/>
    </int2:textHash>
    <int2:textHash int2:hashCode="j8LL394l/K04Mi" int2:id="KBMkpE1n">
      <int2:state int2:value="Rejected" int2:type="AugLoop_Text_Critique"/>
    </int2:textHash>
    <int2:textHash int2:hashCode="YkgIa6MxOPsIq5" int2:id="NorDMTf3">
      <int2:state int2:value="Rejected" int2:type="AugLoop_Text_Critique"/>
    </int2:textHash>
    <int2:textHash int2:hashCode="9r5sqRCYTvBaI3" int2:id="ataIZWKh">
      <int2:state int2:value="Rejected" int2:type="AugLoop_Text_Critique"/>
    </int2:textHash>
    <int2:textHash int2:hashCode="5hwJ1nZ6Jhu5zE" int2:id="b0GGIYDe">
      <int2:state int2:value="Rejected" int2:type="AugLoop_Text_Critique"/>
    </int2:textHash>
    <int2:textHash int2:hashCode="NoTJ08Bee+4Z4n" int2:id="ggyBlKV0">
      <int2:state int2:value="Rejected" int2:type="AugLoop_Text_Critique"/>
    </int2:textHash>
    <int2:textHash int2:hashCode="yiByjTXwDDpMIb" int2:id="iYvDqxfb">
      <int2:state int2:value="Rejected" int2:type="AugLoop_Text_Critique"/>
    </int2:textHash>
    <int2:textHash int2:hashCode="3gT6Din5s14kkF" int2:id="jjJepKpR">
      <int2:state int2:value="Rejected" int2:type="AugLoop_Text_Critique"/>
    </int2:textHash>
    <int2:textHash int2:hashCode="tH82PitDDAZH8U" int2:id="pSZRdFLr">
      <int2:state int2:value="Rejected" int2:type="AugLoop_Text_Critique"/>
    </int2:textHash>
    <int2:bookmark int2:bookmarkName="_Int_vYg3NeMe" int2:invalidationBookmarkName="" int2:hashCode="ZReRCtvtG+BRL5" int2:id="0I7Ixvnj">
      <int2:state int2:value="Rejected" int2:type="AugLoop_Text_Critique"/>
    </int2:bookmark>
    <int2:bookmark int2:bookmarkName="_Int_lRqUTB4R" int2:invalidationBookmarkName="" int2:hashCode="Kb1Hem3PVJdzqP" int2:id="7AUHyk2X">
      <int2:state int2:value="Rejected" int2:type="AugLoop_Text_Critique"/>
    </int2:bookmark>
    <int2:bookmark int2:bookmarkName="_Int_qSyGNHY3" int2:invalidationBookmarkName="" int2:hashCode="Rr6OScULP4Dl/X" int2:id="DOJSzpZl">
      <int2:state int2:value="Rejected" int2:type="AugLoop_Text_Critique"/>
    </int2:bookmark>
    <int2:bookmark int2:bookmarkName="_Int_eqjpoVAS" int2:invalidationBookmarkName="" int2:hashCode="RQF0U2kzvqfzAW" int2:id="KMBPcSkm">
      <int2:state int2:value="Rejected" int2:type="AugLoop_Acronyms_AcronymsCritique"/>
    </int2:bookmark>
    <int2:bookmark int2:bookmarkName="_Int_UnYPOIys" int2:invalidationBookmarkName="" int2:hashCode="fUJ4qHWQD/1/Yh" int2:id="YLWzh7PW">
      <int2:state int2:value="Rejected" int2:type="AugLoop_Text_Critique"/>
    </int2:bookmark>
    <int2:bookmark int2:bookmarkName="_Int_aRZMbNZ9" int2:invalidationBookmarkName="" int2:hashCode="AxfqzXU48Nv5sn" int2:id="fpge4LFW">
      <int2:state int2:value="Rejected" int2:type="AugLoop_Text_Critique"/>
    </int2:bookmark>
    <int2:bookmark int2:bookmarkName="_Int_cLlgaz3R" int2:invalidationBookmarkName="" int2:hashCode="vcF4TVnUqYpsnv" int2:id="hZ6Vm5jg">
      <int2:state int2:value="Rejected" int2:type="AugLoop_Acronyms_AcronymsCritique"/>
    </int2:bookmark>
    <int2:bookmark int2:bookmarkName="_Int_Fm23fEQu" int2:invalidationBookmarkName="" int2:hashCode="FkEKKmyMUlgvtv" int2:id="ioPAnH9C">
      <int2:state int2:value="Rejected" int2:type="AugLoop_Text_Critique"/>
    </int2:bookmark>
    <int2:bookmark int2:bookmarkName="_Int_ssd1GmM4" int2:invalidationBookmarkName="" int2:hashCode="KjVxeKscvJkEam" int2:id="nLMkK1eX">
      <int2:state int2:value="Rejected" int2:type="AugLoop_Text_Critique"/>
    </int2:bookmark>
    <int2:bookmark int2:bookmarkName="_Int_gKkHxEBg" int2:invalidationBookmarkName="" int2:hashCode="Xsnww9aQQK/jqv" int2:id="pVNPnf9H">
      <int2:state int2:value="Rejected" int2:type="AugLoop_Text_Critique"/>
    </int2:bookmark>
    <int2:bookmark int2:bookmarkName="_Int_0P5AScDr" int2:invalidationBookmarkName="" int2:hashCode="NM+jAtNpyFL4e+" int2:id="wj9vtVBe">
      <int2:state int2:value="Rejected" int2:type="AugLoop_Acronyms_Acronyms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84532"/>
    <w:multiLevelType w:val="hybridMultilevel"/>
    <w:tmpl w:val="FFFFFFFF"/>
    <w:lvl w:ilvl="0" w:tplc="18889CDE">
      <w:numFmt w:val="decimal"/>
      <w:lvlText w:val="*"/>
      <w:lvlJc w:val="left"/>
      <w:pPr>
        <w:ind w:left="720" w:hanging="360"/>
      </w:pPr>
      <w:rPr>
        <w:rFonts w:ascii="Calibri,Arial" w:hAnsi="Calibri,Arial" w:hint="default"/>
      </w:rPr>
    </w:lvl>
    <w:lvl w:ilvl="1" w:tplc="586C7F12">
      <w:start w:val="1"/>
      <w:numFmt w:val="lowerLetter"/>
      <w:lvlText w:val="%2."/>
      <w:lvlJc w:val="left"/>
      <w:pPr>
        <w:ind w:left="1440" w:hanging="360"/>
      </w:pPr>
    </w:lvl>
    <w:lvl w:ilvl="2" w:tplc="734228BE">
      <w:start w:val="1"/>
      <w:numFmt w:val="lowerRoman"/>
      <w:lvlText w:val="%3."/>
      <w:lvlJc w:val="right"/>
      <w:pPr>
        <w:ind w:left="2160" w:hanging="180"/>
      </w:pPr>
    </w:lvl>
    <w:lvl w:ilvl="3" w:tplc="4A4A723C">
      <w:start w:val="1"/>
      <w:numFmt w:val="decimal"/>
      <w:lvlText w:val="%4."/>
      <w:lvlJc w:val="left"/>
      <w:pPr>
        <w:ind w:left="2880" w:hanging="360"/>
      </w:pPr>
    </w:lvl>
    <w:lvl w:ilvl="4" w:tplc="F2EE30C6">
      <w:start w:val="1"/>
      <w:numFmt w:val="lowerLetter"/>
      <w:lvlText w:val="%5."/>
      <w:lvlJc w:val="left"/>
      <w:pPr>
        <w:ind w:left="3600" w:hanging="360"/>
      </w:pPr>
    </w:lvl>
    <w:lvl w:ilvl="5" w:tplc="61CC437C">
      <w:start w:val="1"/>
      <w:numFmt w:val="lowerRoman"/>
      <w:lvlText w:val="%6."/>
      <w:lvlJc w:val="right"/>
      <w:pPr>
        <w:ind w:left="4320" w:hanging="180"/>
      </w:pPr>
    </w:lvl>
    <w:lvl w:ilvl="6" w:tplc="4118AF8E">
      <w:start w:val="1"/>
      <w:numFmt w:val="decimal"/>
      <w:lvlText w:val="%7."/>
      <w:lvlJc w:val="left"/>
      <w:pPr>
        <w:ind w:left="5040" w:hanging="360"/>
      </w:pPr>
    </w:lvl>
    <w:lvl w:ilvl="7" w:tplc="7DBE83EC">
      <w:start w:val="1"/>
      <w:numFmt w:val="lowerLetter"/>
      <w:lvlText w:val="%8."/>
      <w:lvlJc w:val="left"/>
      <w:pPr>
        <w:ind w:left="5760" w:hanging="360"/>
      </w:pPr>
    </w:lvl>
    <w:lvl w:ilvl="8" w:tplc="65D8AF34">
      <w:start w:val="1"/>
      <w:numFmt w:val="lowerRoman"/>
      <w:lvlText w:val="%9."/>
      <w:lvlJc w:val="right"/>
      <w:pPr>
        <w:ind w:left="6480" w:hanging="180"/>
      </w:pPr>
    </w:lvl>
  </w:abstractNum>
  <w:abstractNum w:abstractNumId="1" w15:restartNumberingAfterBreak="0">
    <w:nsid w:val="022A58F4"/>
    <w:multiLevelType w:val="hybridMultilevel"/>
    <w:tmpl w:val="FFFFFFFF"/>
    <w:lvl w:ilvl="0" w:tplc="0B0C2B14">
      <w:numFmt w:val="decimal"/>
      <w:lvlText w:val="*"/>
      <w:lvlJc w:val="left"/>
      <w:pPr>
        <w:ind w:left="720" w:hanging="360"/>
      </w:pPr>
      <w:rPr>
        <w:rFonts w:ascii="Calibri,Arial" w:hAnsi="Calibri,Arial" w:hint="default"/>
      </w:rPr>
    </w:lvl>
    <w:lvl w:ilvl="1" w:tplc="10D40E4C">
      <w:start w:val="1"/>
      <w:numFmt w:val="lowerLetter"/>
      <w:lvlText w:val="%2."/>
      <w:lvlJc w:val="left"/>
      <w:pPr>
        <w:ind w:left="1440" w:hanging="360"/>
      </w:pPr>
    </w:lvl>
    <w:lvl w:ilvl="2" w:tplc="C2CC9692">
      <w:start w:val="1"/>
      <w:numFmt w:val="lowerRoman"/>
      <w:lvlText w:val="%3."/>
      <w:lvlJc w:val="right"/>
      <w:pPr>
        <w:ind w:left="2160" w:hanging="180"/>
      </w:pPr>
    </w:lvl>
    <w:lvl w:ilvl="3" w:tplc="06F40850">
      <w:start w:val="1"/>
      <w:numFmt w:val="decimal"/>
      <w:lvlText w:val="%4."/>
      <w:lvlJc w:val="left"/>
      <w:pPr>
        <w:ind w:left="2880" w:hanging="360"/>
      </w:pPr>
    </w:lvl>
    <w:lvl w:ilvl="4" w:tplc="67B60F50">
      <w:start w:val="1"/>
      <w:numFmt w:val="lowerLetter"/>
      <w:lvlText w:val="%5."/>
      <w:lvlJc w:val="left"/>
      <w:pPr>
        <w:ind w:left="3600" w:hanging="360"/>
      </w:pPr>
    </w:lvl>
    <w:lvl w:ilvl="5" w:tplc="BBEE3476">
      <w:start w:val="1"/>
      <w:numFmt w:val="lowerRoman"/>
      <w:lvlText w:val="%6."/>
      <w:lvlJc w:val="right"/>
      <w:pPr>
        <w:ind w:left="4320" w:hanging="180"/>
      </w:pPr>
    </w:lvl>
    <w:lvl w:ilvl="6" w:tplc="E370EBC2">
      <w:start w:val="1"/>
      <w:numFmt w:val="decimal"/>
      <w:lvlText w:val="%7."/>
      <w:lvlJc w:val="left"/>
      <w:pPr>
        <w:ind w:left="5040" w:hanging="360"/>
      </w:pPr>
    </w:lvl>
    <w:lvl w:ilvl="7" w:tplc="27124A8E">
      <w:start w:val="1"/>
      <w:numFmt w:val="lowerLetter"/>
      <w:lvlText w:val="%8."/>
      <w:lvlJc w:val="left"/>
      <w:pPr>
        <w:ind w:left="5760" w:hanging="360"/>
      </w:pPr>
    </w:lvl>
    <w:lvl w:ilvl="8" w:tplc="A1ACF4E4">
      <w:start w:val="1"/>
      <w:numFmt w:val="lowerRoman"/>
      <w:lvlText w:val="%9."/>
      <w:lvlJc w:val="right"/>
      <w:pPr>
        <w:ind w:left="6480" w:hanging="180"/>
      </w:pPr>
    </w:lvl>
  </w:abstractNum>
  <w:abstractNum w:abstractNumId="2" w15:restartNumberingAfterBreak="0">
    <w:nsid w:val="0BE87CE9"/>
    <w:multiLevelType w:val="multilevel"/>
    <w:tmpl w:val="B7BC41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444F64"/>
    <w:multiLevelType w:val="hybridMultilevel"/>
    <w:tmpl w:val="FFFFFFFF"/>
    <w:lvl w:ilvl="0" w:tplc="CFAA498E">
      <w:start w:val="1"/>
      <w:numFmt w:val="decimal"/>
      <w:lvlText w:val="%1."/>
      <w:lvlJc w:val="left"/>
      <w:pPr>
        <w:ind w:left="360" w:hanging="360"/>
      </w:pPr>
    </w:lvl>
    <w:lvl w:ilvl="1" w:tplc="62420ABA">
      <w:start w:val="1"/>
      <w:numFmt w:val="lowerLetter"/>
      <w:lvlText w:val="%2."/>
      <w:lvlJc w:val="left"/>
      <w:pPr>
        <w:ind w:left="1080" w:hanging="360"/>
      </w:pPr>
    </w:lvl>
    <w:lvl w:ilvl="2" w:tplc="E2DA5B60">
      <w:start w:val="1"/>
      <w:numFmt w:val="lowerRoman"/>
      <w:lvlText w:val="%3."/>
      <w:lvlJc w:val="right"/>
      <w:pPr>
        <w:ind w:left="1800" w:hanging="180"/>
      </w:pPr>
    </w:lvl>
    <w:lvl w:ilvl="3" w:tplc="D7F2112A">
      <w:start w:val="1"/>
      <w:numFmt w:val="decimal"/>
      <w:lvlText w:val="%4."/>
      <w:lvlJc w:val="left"/>
      <w:pPr>
        <w:ind w:left="2520" w:hanging="360"/>
      </w:pPr>
    </w:lvl>
    <w:lvl w:ilvl="4" w:tplc="E4BA6DEA">
      <w:start w:val="1"/>
      <w:numFmt w:val="lowerLetter"/>
      <w:lvlText w:val="%5."/>
      <w:lvlJc w:val="left"/>
      <w:pPr>
        <w:ind w:left="3240" w:hanging="360"/>
      </w:pPr>
    </w:lvl>
    <w:lvl w:ilvl="5" w:tplc="019AD22C">
      <w:start w:val="1"/>
      <w:numFmt w:val="lowerRoman"/>
      <w:lvlText w:val="%6."/>
      <w:lvlJc w:val="right"/>
      <w:pPr>
        <w:ind w:left="3960" w:hanging="180"/>
      </w:pPr>
    </w:lvl>
    <w:lvl w:ilvl="6" w:tplc="A23A1854">
      <w:start w:val="1"/>
      <w:numFmt w:val="decimal"/>
      <w:lvlText w:val="%7."/>
      <w:lvlJc w:val="left"/>
      <w:pPr>
        <w:ind w:left="4680" w:hanging="360"/>
      </w:pPr>
    </w:lvl>
    <w:lvl w:ilvl="7" w:tplc="C97C4BA6">
      <w:start w:val="1"/>
      <w:numFmt w:val="lowerLetter"/>
      <w:lvlText w:val="%8."/>
      <w:lvlJc w:val="left"/>
      <w:pPr>
        <w:ind w:left="5400" w:hanging="360"/>
      </w:pPr>
    </w:lvl>
    <w:lvl w:ilvl="8" w:tplc="8070ADA6">
      <w:start w:val="1"/>
      <w:numFmt w:val="lowerRoman"/>
      <w:lvlText w:val="%9."/>
      <w:lvlJc w:val="right"/>
      <w:pPr>
        <w:ind w:left="6120" w:hanging="180"/>
      </w:pPr>
    </w:lvl>
  </w:abstractNum>
  <w:abstractNum w:abstractNumId="4" w15:restartNumberingAfterBreak="0">
    <w:nsid w:val="21CC4AF9"/>
    <w:multiLevelType w:val="hybridMultilevel"/>
    <w:tmpl w:val="282C7C10"/>
    <w:lvl w:ilvl="0" w:tplc="EF10DEAC">
      <w:start w:val="5"/>
      <w:numFmt w:val="bullet"/>
      <w:lvlText w:val="-"/>
      <w:lvlJc w:val="left"/>
      <w:pPr>
        <w:ind w:left="1211" w:hanging="360"/>
      </w:pPr>
      <w:rPr>
        <w:rFonts w:ascii="Calibri Light" w:eastAsia="Calibri" w:hAnsi="Calibri Light" w:cs="Calibri Light"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5" w15:restartNumberingAfterBreak="0">
    <w:nsid w:val="21D671B2"/>
    <w:multiLevelType w:val="hybridMultilevel"/>
    <w:tmpl w:val="751297A0"/>
    <w:lvl w:ilvl="0" w:tplc="395E56E4">
      <w:start w:val="1"/>
      <w:numFmt w:val="bullet"/>
      <w:lvlText w:val=""/>
      <w:lvlJc w:val="left"/>
      <w:pPr>
        <w:ind w:left="1080" w:hanging="360"/>
      </w:pPr>
      <w:rPr>
        <w:rFonts w:ascii="Symbol" w:hAnsi="Symbol" w:hint="default"/>
      </w:rPr>
    </w:lvl>
    <w:lvl w:ilvl="1" w:tplc="05305B34">
      <w:start w:val="1"/>
      <w:numFmt w:val="bullet"/>
      <w:lvlText w:val="o"/>
      <w:lvlJc w:val="left"/>
      <w:pPr>
        <w:ind w:left="1800" w:hanging="360"/>
      </w:pPr>
      <w:rPr>
        <w:rFonts w:ascii="Courier New" w:hAnsi="Courier New" w:hint="default"/>
      </w:rPr>
    </w:lvl>
    <w:lvl w:ilvl="2" w:tplc="2F16DBD4">
      <w:start w:val="1"/>
      <w:numFmt w:val="bullet"/>
      <w:lvlText w:val=""/>
      <w:lvlJc w:val="left"/>
      <w:pPr>
        <w:ind w:left="2520" w:hanging="360"/>
      </w:pPr>
      <w:rPr>
        <w:rFonts w:ascii="Wingdings" w:hAnsi="Wingdings" w:hint="default"/>
      </w:rPr>
    </w:lvl>
    <w:lvl w:ilvl="3" w:tplc="FF1C7A14">
      <w:start w:val="1"/>
      <w:numFmt w:val="bullet"/>
      <w:lvlText w:val=""/>
      <w:lvlJc w:val="left"/>
      <w:pPr>
        <w:ind w:left="3240" w:hanging="360"/>
      </w:pPr>
      <w:rPr>
        <w:rFonts w:ascii="Symbol" w:hAnsi="Symbol" w:hint="default"/>
      </w:rPr>
    </w:lvl>
    <w:lvl w:ilvl="4" w:tplc="DB085342">
      <w:start w:val="1"/>
      <w:numFmt w:val="bullet"/>
      <w:lvlText w:val="o"/>
      <w:lvlJc w:val="left"/>
      <w:pPr>
        <w:ind w:left="3960" w:hanging="360"/>
      </w:pPr>
      <w:rPr>
        <w:rFonts w:ascii="Courier New" w:hAnsi="Courier New" w:hint="default"/>
      </w:rPr>
    </w:lvl>
    <w:lvl w:ilvl="5" w:tplc="711E2456">
      <w:start w:val="1"/>
      <w:numFmt w:val="bullet"/>
      <w:lvlText w:val=""/>
      <w:lvlJc w:val="left"/>
      <w:pPr>
        <w:ind w:left="4680" w:hanging="360"/>
      </w:pPr>
      <w:rPr>
        <w:rFonts w:ascii="Wingdings" w:hAnsi="Wingdings" w:hint="default"/>
      </w:rPr>
    </w:lvl>
    <w:lvl w:ilvl="6" w:tplc="674C6AD2">
      <w:start w:val="1"/>
      <w:numFmt w:val="bullet"/>
      <w:lvlText w:val=""/>
      <w:lvlJc w:val="left"/>
      <w:pPr>
        <w:ind w:left="5400" w:hanging="360"/>
      </w:pPr>
      <w:rPr>
        <w:rFonts w:ascii="Symbol" w:hAnsi="Symbol" w:hint="default"/>
      </w:rPr>
    </w:lvl>
    <w:lvl w:ilvl="7" w:tplc="8746F9F2">
      <w:start w:val="1"/>
      <w:numFmt w:val="bullet"/>
      <w:lvlText w:val="o"/>
      <w:lvlJc w:val="left"/>
      <w:pPr>
        <w:ind w:left="6120" w:hanging="360"/>
      </w:pPr>
      <w:rPr>
        <w:rFonts w:ascii="Courier New" w:hAnsi="Courier New" w:hint="default"/>
      </w:rPr>
    </w:lvl>
    <w:lvl w:ilvl="8" w:tplc="60BC67A0">
      <w:start w:val="1"/>
      <w:numFmt w:val="bullet"/>
      <w:lvlText w:val=""/>
      <w:lvlJc w:val="left"/>
      <w:pPr>
        <w:ind w:left="6840" w:hanging="360"/>
      </w:pPr>
      <w:rPr>
        <w:rFonts w:ascii="Wingdings" w:hAnsi="Wingdings" w:hint="default"/>
      </w:rPr>
    </w:lvl>
  </w:abstractNum>
  <w:abstractNum w:abstractNumId="6" w15:restartNumberingAfterBreak="0">
    <w:nsid w:val="27BEA527"/>
    <w:multiLevelType w:val="hybridMultilevel"/>
    <w:tmpl w:val="FFFFFFFF"/>
    <w:lvl w:ilvl="0" w:tplc="15F6012A">
      <w:numFmt w:val="decimal"/>
      <w:lvlText w:val="*"/>
      <w:lvlJc w:val="left"/>
      <w:pPr>
        <w:ind w:left="720" w:hanging="360"/>
      </w:pPr>
      <w:rPr>
        <w:rFonts w:ascii="Calibri,Arial" w:hAnsi="Calibri,Arial" w:hint="default"/>
      </w:rPr>
    </w:lvl>
    <w:lvl w:ilvl="1" w:tplc="05B41430">
      <w:start w:val="1"/>
      <w:numFmt w:val="lowerLetter"/>
      <w:lvlText w:val="%2."/>
      <w:lvlJc w:val="left"/>
      <w:pPr>
        <w:ind w:left="1440" w:hanging="360"/>
      </w:pPr>
    </w:lvl>
    <w:lvl w:ilvl="2" w:tplc="E9784282">
      <w:start w:val="1"/>
      <w:numFmt w:val="lowerRoman"/>
      <w:lvlText w:val="%3."/>
      <w:lvlJc w:val="right"/>
      <w:pPr>
        <w:ind w:left="2160" w:hanging="180"/>
      </w:pPr>
    </w:lvl>
    <w:lvl w:ilvl="3" w:tplc="F3D83538">
      <w:start w:val="1"/>
      <w:numFmt w:val="decimal"/>
      <w:lvlText w:val="%4."/>
      <w:lvlJc w:val="left"/>
      <w:pPr>
        <w:ind w:left="2880" w:hanging="360"/>
      </w:pPr>
    </w:lvl>
    <w:lvl w:ilvl="4" w:tplc="0DE66B00">
      <w:start w:val="1"/>
      <w:numFmt w:val="lowerLetter"/>
      <w:lvlText w:val="%5."/>
      <w:lvlJc w:val="left"/>
      <w:pPr>
        <w:ind w:left="3600" w:hanging="360"/>
      </w:pPr>
    </w:lvl>
    <w:lvl w:ilvl="5" w:tplc="3E525EAA">
      <w:start w:val="1"/>
      <w:numFmt w:val="lowerRoman"/>
      <w:lvlText w:val="%6."/>
      <w:lvlJc w:val="right"/>
      <w:pPr>
        <w:ind w:left="4320" w:hanging="180"/>
      </w:pPr>
    </w:lvl>
    <w:lvl w:ilvl="6" w:tplc="FD540B2A">
      <w:start w:val="1"/>
      <w:numFmt w:val="decimal"/>
      <w:lvlText w:val="%7."/>
      <w:lvlJc w:val="left"/>
      <w:pPr>
        <w:ind w:left="5040" w:hanging="360"/>
      </w:pPr>
    </w:lvl>
    <w:lvl w:ilvl="7" w:tplc="CA022C66">
      <w:start w:val="1"/>
      <w:numFmt w:val="lowerLetter"/>
      <w:lvlText w:val="%8."/>
      <w:lvlJc w:val="left"/>
      <w:pPr>
        <w:ind w:left="5760" w:hanging="360"/>
      </w:pPr>
    </w:lvl>
    <w:lvl w:ilvl="8" w:tplc="A4F6F0AC">
      <w:start w:val="1"/>
      <w:numFmt w:val="lowerRoman"/>
      <w:lvlText w:val="%9."/>
      <w:lvlJc w:val="right"/>
      <w:pPr>
        <w:ind w:left="6480" w:hanging="180"/>
      </w:pPr>
    </w:lvl>
  </w:abstractNum>
  <w:abstractNum w:abstractNumId="7" w15:restartNumberingAfterBreak="0">
    <w:nsid w:val="2CC66035"/>
    <w:multiLevelType w:val="multilevel"/>
    <w:tmpl w:val="3B269548"/>
    <w:lvl w:ilvl="0">
      <w:start w:val="1"/>
      <w:numFmt w:val="decimal"/>
      <w:lvlText w:val="%1."/>
      <w:lvlJc w:val="left"/>
      <w:pPr>
        <w:ind w:left="643" w:hanging="360"/>
      </w:pPr>
    </w:lvl>
    <w:lvl w:ilvl="1">
      <w:start w:val="1"/>
      <w:numFmt w:val="decimal"/>
      <w:lvlText w:val="%1.%2."/>
      <w:lvlJc w:val="left"/>
      <w:pPr>
        <w:ind w:left="1080" w:hanging="720"/>
      </w:pPr>
      <w:rPr>
        <w:b w:val="0"/>
        <w:bCs/>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3914CF36"/>
    <w:multiLevelType w:val="hybridMultilevel"/>
    <w:tmpl w:val="E3DAA744"/>
    <w:lvl w:ilvl="0" w:tplc="7292DD44">
      <w:start w:val="1"/>
      <w:numFmt w:val="bullet"/>
      <w:lvlText w:val=""/>
      <w:lvlJc w:val="left"/>
      <w:pPr>
        <w:ind w:left="1080" w:hanging="360"/>
      </w:pPr>
      <w:rPr>
        <w:rFonts w:ascii="Symbol" w:hAnsi="Symbol" w:hint="default"/>
      </w:rPr>
    </w:lvl>
    <w:lvl w:ilvl="1" w:tplc="185280C2">
      <w:start w:val="1"/>
      <w:numFmt w:val="bullet"/>
      <w:lvlText w:val="o"/>
      <w:lvlJc w:val="left"/>
      <w:pPr>
        <w:ind w:left="1800" w:hanging="360"/>
      </w:pPr>
      <w:rPr>
        <w:rFonts w:ascii="Courier New" w:hAnsi="Courier New" w:hint="default"/>
      </w:rPr>
    </w:lvl>
    <w:lvl w:ilvl="2" w:tplc="30CC9134">
      <w:start w:val="1"/>
      <w:numFmt w:val="bullet"/>
      <w:lvlText w:val=""/>
      <w:lvlJc w:val="left"/>
      <w:pPr>
        <w:ind w:left="2520" w:hanging="360"/>
      </w:pPr>
      <w:rPr>
        <w:rFonts w:ascii="Wingdings" w:hAnsi="Wingdings" w:hint="default"/>
      </w:rPr>
    </w:lvl>
    <w:lvl w:ilvl="3" w:tplc="E45419AA">
      <w:start w:val="1"/>
      <w:numFmt w:val="bullet"/>
      <w:lvlText w:val=""/>
      <w:lvlJc w:val="left"/>
      <w:pPr>
        <w:ind w:left="3240" w:hanging="360"/>
      </w:pPr>
      <w:rPr>
        <w:rFonts w:ascii="Symbol" w:hAnsi="Symbol" w:hint="default"/>
      </w:rPr>
    </w:lvl>
    <w:lvl w:ilvl="4" w:tplc="D588652E">
      <w:start w:val="1"/>
      <w:numFmt w:val="bullet"/>
      <w:lvlText w:val="o"/>
      <w:lvlJc w:val="left"/>
      <w:pPr>
        <w:ind w:left="3960" w:hanging="360"/>
      </w:pPr>
      <w:rPr>
        <w:rFonts w:ascii="Courier New" w:hAnsi="Courier New" w:hint="default"/>
      </w:rPr>
    </w:lvl>
    <w:lvl w:ilvl="5" w:tplc="2396AE0C">
      <w:start w:val="1"/>
      <w:numFmt w:val="bullet"/>
      <w:lvlText w:val=""/>
      <w:lvlJc w:val="left"/>
      <w:pPr>
        <w:ind w:left="4680" w:hanging="360"/>
      </w:pPr>
      <w:rPr>
        <w:rFonts w:ascii="Wingdings" w:hAnsi="Wingdings" w:hint="default"/>
      </w:rPr>
    </w:lvl>
    <w:lvl w:ilvl="6" w:tplc="A9464C42">
      <w:start w:val="1"/>
      <w:numFmt w:val="bullet"/>
      <w:lvlText w:val=""/>
      <w:lvlJc w:val="left"/>
      <w:pPr>
        <w:ind w:left="5400" w:hanging="360"/>
      </w:pPr>
      <w:rPr>
        <w:rFonts w:ascii="Symbol" w:hAnsi="Symbol" w:hint="default"/>
      </w:rPr>
    </w:lvl>
    <w:lvl w:ilvl="7" w:tplc="F580EB8C">
      <w:start w:val="1"/>
      <w:numFmt w:val="bullet"/>
      <w:lvlText w:val="o"/>
      <w:lvlJc w:val="left"/>
      <w:pPr>
        <w:ind w:left="6120" w:hanging="360"/>
      </w:pPr>
      <w:rPr>
        <w:rFonts w:ascii="Courier New" w:hAnsi="Courier New" w:hint="default"/>
      </w:rPr>
    </w:lvl>
    <w:lvl w:ilvl="8" w:tplc="00B67D2A">
      <w:start w:val="1"/>
      <w:numFmt w:val="bullet"/>
      <w:lvlText w:val=""/>
      <w:lvlJc w:val="left"/>
      <w:pPr>
        <w:ind w:left="6840" w:hanging="360"/>
      </w:pPr>
      <w:rPr>
        <w:rFonts w:ascii="Wingdings" w:hAnsi="Wingdings" w:hint="default"/>
      </w:rPr>
    </w:lvl>
  </w:abstractNum>
  <w:abstractNum w:abstractNumId="9" w15:restartNumberingAfterBreak="0">
    <w:nsid w:val="4DDF3CAC"/>
    <w:multiLevelType w:val="multilevel"/>
    <w:tmpl w:val="A60C95BC"/>
    <w:lvl w:ilvl="0">
      <w:start w:val="1"/>
      <w:numFmt w:val="decimal"/>
      <w:lvlText w:val="%1."/>
      <w:lvlJc w:val="left"/>
      <w:pPr>
        <w:ind w:left="643" w:hanging="360"/>
      </w:pPr>
    </w:lvl>
    <w:lvl w:ilvl="1">
      <w:start w:val="1"/>
      <w:numFmt w:val="decimal"/>
      <w:lvlText w:val="%1.%2."/>
      <w:lvlJc w:val="left"/>
      <w:pPr>
        <w:ind w:left="1080" w:hanging="720"/>
      </w:pPr>
      <w:rPr>
        <w:rFonts w:ascii="Calibri" w:eastAsia="Calibri" w:hAnsi="Calibri" w:cs="Calibri"/>
        <w:b w:val="0"/>
        <w:sz w:val="22"/>
        <w:szCs w:val="22"/>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0" w15:restartNumberingAfterBreak="0">
    <w:nsid w:val="4EA83D6E"/>
    <w:multiLevelType w:val="multilevel"/>
    <w:tmpl w:val="E9948598"/>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B3F8717"/>
    <w:multiLevelType w:val="hybridMultilevel"/>
    <w:tmpl w:val="FFFFFFFF"/>
    <w:lvl w:ilvl="0" w:tplc="D2A6E7E4">
      <w:numFmt w:val="decimal"/>
      <w:lvlText w:val="*"/>
      <w:lvlJc w:val="left"/>
      <w:pPr>
        <w:ind w:left="720" w:hanging="360"/>
      </w:pPr>
      <w:rPr>
        <w:rFonts w:ascii="Calibri,Arial" w:hAnsi="Calibri,Arial" w:hint="default"/>
      </w:rPr>
    </w:lvl>
    <w:lvl w:ilvl="1" w:tplc="D79652A4">
      <w:start w:val="1"/>
      <w:numFmt w:val="lowerLetter"/>
      <w:lvlText w:val="%2."/>
      <w:lvlJc w:val="left"/>
      <w:pPr>
        <w:ind w:left="1440" w:hanging="360"/>
      </w:pPr>
    </w:lvl>
    <w:lvl w:ilvl="2" w:tplc="D1AC6934">
      <w:start w:val="1"/>
      <w:numFmt w:val="lowerRoman"/>
      <w:lvlText w:val="%3."/>
      <w:lvlJc w:val="right"/>
      <w:pPr>
        <w:ind w:left="2160" w:hanging="180"/>
      </w:pPr>
    </w:lvl>
    <w:lvl w:ilvl="3" w:tplc="49FCBB9C">
      <w:start w:val="1"/>
      <w:numFmt w:val="decimal"/>
      <w:lvlText w:val="%4."/>
      <w:lvlJc w:val="left"/>
      <w:pPr>
        <w:ind w:left="2880" w:hanging="360"/>
      </w:pPr>
    </w:lvl>
    <w:lvl w:ilvl="4" w:tplc="C586311C">
      <w:start w:val="1"/>
      <w:numFmt w:val="lowerLetter"/>
      <w:lvlText w:val="%5."/>
      <w:lvlJc w:val="left"/>
      <w:pPr>
        <w:ind w:left="3600" w:hanging="360"/>
      </w:pPr>
    </w:lvl>
    <w:lvl w:ilvl="5" w:tplc="611E3966">
      <w:start w:val="1"/>
      <w:numFmt w:val="lowerRoman"/>
      <w:lvlText w:val="%6."/>
      <w:lvlJc w:val="right"/>
      <w:pPr>
        <w:ind w:left="4320" w:hanging="180"/>
      </w:pPr>
    </w:lvl>
    <w:lvl w:ilvl="6" w:tplc="58485C4A">
      <w:start w:val="1"/>
      <w:numFmt w:val="decimal"/>
      <w:lvlText w:val="%7."/>
      <w:lvlJc w:val="left"/>
      <w:pPr>
        <w:ind w:left="5040" w:hanging="360"/>
      </w:pPr>
    </w:lvl>
    <w:lvl w:ilvl="7" w:tplc="FAF8ADA8">
      <w:start w:val="1"/>
      <w:numFmt w:val="lowerLetter"/>
      <w:lvlText w:val="%8."/>
      <w:lvlJc w:val="left"/>
      <w:pPr>
        <w:ind w:left="5760" w:hanging="360"/>
      </w:pPr>
    </w:lvl>
    <w:lvl w:ilvl="8" w:tplc="A216BF14">
      <w:start w:val="1"/>
      <w:numFmt w:val="lowerRoman"/>
      <w:lvlText w:val="%9."/>
      <w:lvlJc w:val="right"/>
      <w:pPr>
        <w:ind w:left="6480" w:hanging="180"/>
      </w:pPr>
    </w:lvl>
  </w:abstractNum>
  <w:abstractNum w:abstractNumId="12" w15:restartNumberingAfterBreak="0">
    <w:nsid w:val="6F28C16E"/>
    <w:multiLevelType w:val="hybridMultilevel"/>
    <w:tmpl w:val="801AFA5A"/>
    <w:lvl w:ilvl="0" w:tplc="D5383CB2">
      <w:start w:val="1"/>
      <w:numFmt w:val="decimal"/>
      <w:lvlText w:val="%1."/>
      <w:lvlJc w:val="left"/>
      <w:pPr>
        <w:ind w:left="720" w:hanging="360"/>
      </w:pPr>
    </w:lvl>
    <w:lvl w:ilvl="1" w:tplc="CB84062E">
      <w:start w:val="1"/>
      <w:numFmt w:val="lowerLetter"/>
      <w:lvlText w:val="%2."/>
      <w:lvlJc w:val="left"/>
      <w:pPr>
        <w:ind w:left="1440" w:hanging="360"/>
      </w:pPr>
    </w:lvl>
    <w:lvl w:ilvl="2" w:tplc="69CE77A6">
      <w:start w:val="1"/>
      <w:numFmt w:val="lowerRoman"/>
      <w:lvlText w:val="%3."/>
      <w:lvlJc w:val="right"/>
      <w:pPr>
        <w:ind w:left="2160" w:hanging="180"/>
      </w:pPr>
    </w:lvl>
    <w:lvl w:ilvl="3" w:tplc="AF1AF808">
      <w:start w:val="1"/>
      <w:numFmt w:val="decimal"/>
      <w:lvlText w:val="%4."/>
      <w:lvlJc w:val="left"/>
      <w:pPr>
        <w:ind w:left="2880" w:hanging="360"/>
      </w:pPr>
    </w:lvl>
    <w:lvl w:ilvl="4" w:tplc="E868831C">
      <w:start w:val="1"/>
      <w:numFmt w:val="lowerLetter"/>
      <w:lvlText w:val="%5."/>
      <w:lvlJc w:val="left"/>
      <w:pPr>
        <w:ind w:left="3600" w:hanging="360"/>
      </w:pPr>
    </w:lvl>
    <w:lvl w:ilvl="5" w:tplc="2A767EE6">
      <w:start w:val="1"/>
      <w:numFmt w:val="lowerRoman"/>
      <w:lvlText w:val="%6."/>
      <w:lvlJc w:val="right"/>
      <w:pPr>
        <w:ind w:left="4320" w:hanging="180"/>
      </w:pPr>
    </w:lvl>
    <w:lvl w:ilvl="6" w:tplc="D9E477F6">
      <w:start w:val="1"/>
      <w:numFmt w:val="decimal"/>
      <w:lvlText w:val="%7."/>
      <w:lvlJc w:val="left"/>
      <w:pPr>
        <w:ind w:left="5040" w:hanging="360"/>
      </w:pPr>
    </w:lvl>
    <w:lvl w:ilvl="7" w:tplc="75083754">
      <w:start w:val="1"/>
      <w:numFmt w:val="lowerLetter"/>
      <w:lvlText w:val="%8."/>
      <w:lvlJc w:val="left"/>
      <w:pPr>
        <w:ind w:left="5760" w:hanging="360"/>
      </w:pPr>
    </w:lvl>
    <w:lvl w:ilvl="8" w:tplc="09A41496">
      <w:start w:val="1"/>
      <w:numFmt w:val="lowerRoman"/>
      <w:lvlText w:val="%9."/>
      <w:lvlJc w:val="right"/>
      <w:pPr>
        <w:ind w:left="6480" w:hanging="180"/>
      </w:pPr>
    </w:lvl>
  </w:abstractNum>
  <w:abstractNum w:abstractNumId="13" w15:restartNumberingAfterBreak="0">
    <w:nsid w:val="72B5F4EC"/>
    <w:multiLevelType w:val="hybridMultilevel"/>
    <w:tmpl w:val="FFFFFFFF"/>
    <w:lvl w:ilvl="0" w:tplc="8BFA612A">
      <w:numFmt w:val="decimal"/>
      <w:lvlText w:val="*"/>
      <w:lvlJc w:val="left"/>
      <w:pPr>
        <w:ind w:left="720" w:hanging="360"/>
      </w:pPr>
      <w:rPr>
        <w:rFonts w:ascii="Calibri" w:hAnsi="Calibri" w:hint="default"/>
      </w:rPr>
    </w:lvl>
    <w:lvl w:ilvl="1" w:tplc="1124D8DC">
      <w:start w:val="1"/>
      <w:numFmt w:val="lowerLetter"/>
      <w:lvlText w:val="%2."/>
      <w:lvlJc w:val="left"/>
      <w:pPr>
        <w:ind w:left="1440" w:hanging="360"/>
      </w:pPr>
    </w:lvl>
    <w:lvl w:ilvl="2" w:tplc="33465256">
      <w:start w:val="1"/>
      <w:numFmt w:val="lowerRoman"/>
      <w:lvlText w:val="%3."/>
      <w:lvlJc w:val="right"/>
      <w:pPr>
        <w:ind w:left="2160" w:hanging="180"/>
      </w:pPr>
    </w:lvl>
    <w:lvl w:ilvl="3" w:tplc="365E4182">
      <w:start w:val="1"/>
      <w:numFmt w:val="decimal"/>
      <w:lvlText w:val="%4."/>
      <w:lvlJc w:val="left"/>
      <w:pPr>
        <w:ind w:left="2880" w:hanging="360"/>
      </w:pPr>
    </w:lvl>
    <w:lvl w:ilvl="4" w:tplc="7E18ECC6">
      <w:start w:val="1"/>
      <w:numFmt w:val="lowerLetter"/>
      <w:lvlText w:val="%5."/>
      <w:lvlJc w:val="left"/>
      <w:pPr>
        <w:ind w:left="3600" w:hanging="360"/>
      </w:pPr>
    </w:lvl>
    <w:lvl w:ilvl="5" w:tplc="261E99BA">
      <w:start w:val="1"/>
      <w:numFmt w:val="lowerRoman"/>
      <w:lvlText w:val="%6."/>
      <w:lvlJc w:val="right"/>
      <w:pPr>
        <w:ind w:left="4320" w:hanging="180"/>
      </w:pPr>
    </w:lvl>
    <w:lvl w:ilvl="6" w:tplc="D9D426EE">
      <w:start w:val="1"/>
      <w:numFmt w:val="decimal"/>
      <w:lvlText w:val="%7."/>
      <w:lvlJc w:val="left"/>
      <w:pPr>
        <w:ind w:left="5040" w:hanging="360"/>
      </w:pPr>
    </w:lvl>
    <w:lvl w:ilvl="7" w:tplc="E2823962">
      <w:start w:val="1"/>
      <w:numFmt w:val="lowerLetter"/>
      <w:lvlText w:val="%8."/>
      <w:lvlJc w:val="left"/>
      <w:pPr>
        <w:ind w:left="5760" w:hanging="360"/>
      </w:pPr>
    </w:lvl>
    <w:lvl w:ilvl="8" w:tplc="D3CA9DCE">
      <w:start w:val="1"/>
      <w:numFmt w:val="lowerRoman"/>
      <w:lvlText w:val="%9."/>
      <w:lvlJc w:val="right"/>
      <w:pPr>
        <w:ind w:left="6480" w:hanging="180"/>
      </w:pPr>
    </w:lvl>
  </w:abstractNum>
  <w:abstractNum w:abstractNumId="14" w15:restartNumberingAfterBreak="0">
    <w:nsid w:val="738B63E5"/>
    <w:multiLevelType w:val="hybridMultilevel"/>
    <w:tmpl w:val="95AA2CFA"/>
    <w:lvl w:ilvl="0" w:tplc="0AF2684C">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8B714A"/>
    <w:multiLevelType w:val="multilevel"/>
    <w:tmpl w:val="D64242EE"/>
    <w:lvl w:ilvl="0">
      <w:start w:val="1"/>
      <w:numFmt w:val="lowerLetter"/>
      <w:lvlText w:val="%1)"/>
      <w:lvlJc w:val="left"/>
      <w:pPr>
        <w:ind w:left="570" w:hanging="57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512110138">
    <w:abstractNumId w:val="5"/>
  </w:num>
  <w:num w:numId="2" w16cid:durableId="202747">
    <w:abstractNumId w:val="8"/>
  </w:num>
  <w:num w:numId="3" w16cid:durableId="1152022683">
    <w:abstractNumId w:val="12"/>
  </w:num>
  <w:num w:numId="4" w16cid:durableId="1853060228">
    <w:abstractNumId w:val="3"/>
  </w:num>
  <w:num w:numId="5" w16cid:durableId="1752191769">
    <w:abstractNumId w:val="1"/>
  </w:num>
  <w:num w:numId="6" w16cid:durableId="159396413">
    <w:abstractNumId w:val="0"/>
  </w:num>
  <w:num w:numId="7" w16cid:durableId="759253831">
    <w:abstractNumId w:val="11"/>
  </w:num>
  <w:num w:numId="8" w16cid:durableId="1022559478">
    <w:abstractNumId w:val="13"/>
  </w:num>
  <w:num w:numId="9" w16cid:durableId="1142386701">
    <w:abstractNumId w:val="6"/>
  </w:num>
  <w:num w:numId="10" w16cid:durableId="1139419982">
    <w:abstractNumId w:val="15"/>
  </w:num>
  <w:num w:numId="11" w16cid:durableId="903373568">
    <w:abstractNumId w:val="2"/>
  </w:num>
  <w:num w:numId="12" w16cid:durableId="949777604">
    <w:abstractNumId w:val="10"/>
  </w:num>
  <w:num w:numId="13" w16cid:durableId="520781203">
    <w:abstractNumId w:val="9"/>
  </w:num>
  <w:num w:numId="14" w16cid:durableId="304743072">
    <w:abstractNumId w:val="14"/>
  </w:num>
  <w:num w:numId="15" w16cid:durableId="6944258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55399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B0C"/>
    <w:rsid w:val="00025EFC"/>
    <w:rsid w:val="00064B72"/>
    <w:rsid w:val="00074928"/>
    <w:rsid w:val="000B50DF"/>
    <w:rsid w:val="000C01E6"/>
    <w:rsid w:val="000C270F"/>
    <w:rsid w:val="000C67FB"/>
    <w:rsid w:val="000D0851"/>
    <w:rsid w:val="000E27A5"/>
    <w:rsid w:val="0010716A"/>
    <w:rsid w:val="001161DC"/>
    <w:rsid w:val="00121FAD"/>
    <w:rsid w:val="001362DA"/>
    <w:rsid w:val="001427C9"/>
    <w:rsid w:val="001874F2"/>
    <w:rsid w:val="001C219C"/>
    <w:rsid w:val="001E6925"/>
    <w:rsid w:val="002070B0"/>
    <w:rsid w:val="0022208B"/>
    <w:rsid w:val="00234F20"/>
    <w:rsid w:val="002575EF"/>
    <w:rsid w:val="00262A2E"/>
    <w:rsid w:val="00275F6E"/>
    <w:rsid w:val="002A7E49"/>
    <w:rsid w:val="002B7382"/>
    <w:rsid w:val="002C2B7C"/>
    <w:rsid w:val="002E45BC"/>
    <w:rsid w:val="0030255E"/>
    <w:rsid w:val="003125C8"/>
    <w:rsid w:val="00330ACD"/>
    <w:rsid w:val="00352881"/>
    <w:rsid w:val="00357E09"/>
    <w:rsid w:val="0036115F"/>
    <w:rsid w:val="00364FEC"/>
    <w:rsid w:val="00374A07"/>
    <w:rsid w:val="003A0312"/>
    <w:rsid w:val="003B5673"/>
    <w:rsid w:val="003D2340"/>
    <w:rsid w:val="003E2061"/>
    <w:rsid w:val="003E2F98"/>
    <w:rsid w:val="00401BB8"/>
    <w:rsid w:val="00416C3D"/>
    <w:rsid w:val="004274DA"/>
    <w:rsid w:val="00434FEF"/>
    <w:rsid w:val="004476B0"/>
    <w:rsid w:val="00454DB8"/>
    <w:rsid w:val="00462BFD"/>
    <w:rsid w:val="0046796F"/>
    <w:rsid w:val="00485652"/>
    <w:rsid w:val="00486ACC"/>
    <w:rsid w:val="004B58A0"/>
    <w:rsid w:val="004D2CD0"/>
    <w:rsid w:val="004F15F9"/>
    <w:rsid w:val="005004A9"/>
    <w:rsid w:val="0051018A"/>
    <w:rsid w:val="005455AE"/>
    <w:rsid w:val="0055639E"/>
    <w:rsid w:val="00585F17"/>
    <w:rsid w:val="005A5CDD"/>
    <w:rsid w:val="005B4F27"/>
    <w:rsid w:val="005B6414"/>
    <w:rsid w:val="005B75C2"/>
    <w:rsid w:val="005C08EC"/>
    <w:rsid w:val="005D6D1B"/>
    <w:rsid w:val="005F1981"/>
    <w:rsid w:val="00624369"/>
    <w:rsid w:val="006265AB"/>
    <w:rsid w:val="00660715"/>
    <w:rsid w:val="00683714"/>
    <w:rsid w:val="00691ACF"/>
    <w:rsid w:val="006A45A9"/>
    <w:rsid w:val="006F5D30"/>
    <w:rsid w:val="007110FA"/>
    <w:rsid w:val="00731081"/>
    <w:rsid w:val="00732C60"/>
    <w:rsid w:val="007467CA"/>
    <w:rsid w:val="00764342"/>
    <w:rsid w:val="00770E6F"/>
    <w:rsid w:val="00775141"/>
    <w:rsid w:val="00792548"/>
    <w:rsid w:val="007A1C6C"/>
    <w:rsid w:val="007B6BA4"/>
    <w:rsid w:val="007C0DFA"/>
    <w:rsid w:val="007F01CB"/>
    <w:rsid w:val="00804EA1"/>
    <w:rsid w:val="008230FE"/>
    <w:rsid w:val="00827CC6"/>
    <w:rsid w:val="00841F79"/>
    <w:rsid w:val="008679D4"/>
    <w:rsid w:val="00872282"/>
    <w:rsid w:val="008B0B29"/>
    <w:rsid w:val="008B6652"/>
    <w:rsid w:val="008C393F"/>
    <w:rsid w:val="008D3A30"/>
    <w:rsid w:val="008E71F4"/>
    <w:rsid w:val="008E7E55"/>
    <w:rsid w:val="0090535E"/>
    <w:rsid w:val="00913B89"/>
    <w:rsid w:val="00925E6E"/>
    <w:rsid w:val="00992981"/>
    <w:rsid w:val="009A1980"/>
    <w:rsid w:val="009A4383"/>
    <w:rsid w:val="009B6559"/>
    <w:rsid w:val="009C2591"/>
    <w:rsid w:val="009C3B44"/>
    <w:rsid w:val="00A3523A"/>
    <w:rsid w:val="00A37DF3"/>
    <w:rsid w:val="00A6436E"/>
    <w:rsid w:val="00A65E23"/>
    <w:rsid w:val="00AA40E8"/>
    <w:rsid w:val="00AC4E4C"/>
    <w:rsid w:val="00AD19CB"/>
    <w:rsid w:val="00AD64E0"/>
    <w:rsid w:val="00AF7DDC"/>
    <w:rsid w:val="00B01B85"/>
    <w:rsid w:val="00B4752A"/>
    <w:rsid w:val="00B642E1"/>
    <w:rsid w:val="00B67CA7"/>
    <w:rsid w:val="00B75907"/>
    <w:rsid w:val="00B81251"/>
    <w:rsid w:val="00B9684F"/>
    <w:rsid w:val="00BB3900"/>
    <w:rsid w:val="00C0071F"/>
    <w:rsid w:val="00C07411"/>
    <w:rsid w:val="00C1623E"/>
    <w:rsid w:val="00C16244"/>
    <w:rsid w:val="00C1DFC3"/>
    <w:rsid w:val="00C2158F"/>
    <w:rsid w:val="00C26C61"/>
    <w:rsid w:val="00C5506D"/>
    <w:rsid w:val="00C55E84"/>
    <w:rsid w:val="00C62FC0"/>
    <w:rsid w:val="00C6419F"/>
    <w:rsid w:val="00C744EC"/>
    <w:rsid w:val="00D161DF"/>
    <w:rsid w:val="00D22C03"/>
    <w:rsid w:val="00D317B2"/>
    <w:rsid w:val="00D53460"/>
    <w:rsid w:val="00D6606C"/>
    <w:rsid w:val="00D71523"/>
    <w:rsid w:val="00D74C00"/>
    <w:rsid w:val="00D86B89"/>
    <w:rsid w:val="00DB259E"/>
    <w:rsid w:val="00DB7DE0"/>
    <w:rsid w:val="00DC3B0C"/>
    <w:rsid w:val="00DE0005"/>
    <w:rsid w:val="00E06B00"/>
    <w:rsid w:val="00E2050E"/>
    <w:rsid w:val="00E81478"/>
    <w:rsid w:val="00E9051E"/>
    <w:rsid w:val="00EA017D"/>
    <w:rsid w:val="00EA108D"/>
    <w:rsid w:val="00EB0DB1"/>
    <w:rsid w:val="00ED6ABF"/>
    <w:rsid w:val="00F1115F"/>
    <w:rsid w:val="00F13D6F"/>
    <w:rsid w:val="00F30A29"/>
    <w:rsid w:val="00F33C9A"/>
    <w:rsid w:val="00F46864"/>
    <w:rsid w:val="00F75AE7"/>
    <w:rsid w:val="00FA0DCA"/>
    <w:rsid w:val="01117812"/>
    <w:rsid w:val="0137652D"/>
    <w:rsid w:val="022E57CC"/>
    <w:rsid w:val="0235ACB2"/>
    <w:rsid w:val="02706B15"/>
    <w:rsid w:val="045EB1C0"/>
    <w:rsid w:val="048352A6"/>
    <w:rsid w:val="056D4D74"/>
    <w:rsid w:val="05783CE4"/>
    <w:rsid w:val="0638E0A1"/>
    <w:rsid w:val="07497234"/>
    <w:rsid w:val="076CCD3A"/>
    <w:rsid w:val="08463E4D"/>
    <w:rsid w:val="0AB87A00"/>
    <w:rsid w:val="0D847975"/>
    <w:rsid w:val="0D9AD6DB"/>
    <w:rsid w:val="0DBD1A69"/>
    <w:rsid w:val="0DD5C0CD"/>
    <w:rsid w:val="0E714C0D"/>
    <w:rsid w:val="0F2D2A6F"/>
    <w:rsid w:val="0F3A8BC7"/>
    <w:rsid w:val="10D7D28D"/>
    <w:rsid w:val="133A0EE3"/>
    <w:rsid w:val="1386C06B"/>
    <w:rsid w:val="1396A9EB"/>
    <w:rsid w:val="14375D50"/>
    <w:rsid w:val="14FE30C2"/>
    <w:rsid w:val="162C64E5"/>
    <w:rsid w:val="1690910C"/>
    <w:rsid w:val="17E78427"/>
    <w:rsid w:val="180A62C4"/>
    <w:rsid w:val="18885C72"/>
    <w:rsid w:val="1970E864"/>
    <w:rsid w:val="1A0FDAE8"/>
    <w:rsid w:val="1CB49228"/>
    <w:rsid w:val="1E1BFEF6"/>
    <w:rsid w:val="1E3698E6"/>
    <w:rsid w:val="1E9217C1"/>
    <w:rsid w:val="1FD0B220"/>
    <w:rsid w:val="2000E77A"/>
    <w:rsid w:val="20EEFCCB"/>
    <w:rsid w:val="21B9D602"/>
    <w:rsid w:val="23E376A2"/>
    <w:rsid w:val="24E04CC3"/>
    <w:rsid w:val="25AA5129"/>
    <w:rsid w:val="26E02412"/>
    <w:rsid w:val="27101B05"/>
    <w:rsid w:val="271B9462"/>
    <w:rsid w:val="272C2096"/>
    <w:rsid w:val="27CF6BFD"/>
    <w:rsid w:val="2817ED85"/>
    <w:rsid w:val="28859B9B"/>
    <w:rsid w:val="28A0ACA7"/>
    <w:rsid w:val="2A71B71C"/>
    <w:rsid w:val="2ABCE826"/>
    <w:rsid w:val="2AD97628"/>
    <w:rsid w:val="2B36A577"/>
    <w:rsid w:val="2BC8B8CE"/>
    <w:rsid w:val="2D57C0D9"/>
    <w:rsid w:val="2E2B7C28"/>
    <w:rsid w:val="31074514"/>
    <w:rsid w:val="3216B6C6"/>
    <w:rsid w:val="3504B214"/>
    <w:rsid w:val="35C91D9D"/>
    <w:rsid w:val="360D35E3"/>
    <w:rsid w:val="37B2A7FA"/>
    <w:rsid w:val="38183C28"/>
    <w:rsid w:val="3873F6E4"/>
    <w:rsid w:val="39DECC21"/>
    <w:rsid w:val="3AD18A97"/>
    <w:rsid w:val="3C160F67"/>
    <w:rsid w:val="3D119389"/>
    <w:rsid w:val="3D950A52"/>
    <w:rsid w:val="3DBF8B4F"/>
    <w:rsid w:val="3EC7F275"/>
    <w:rsid w:val="3FD21FE0"/>
    <w:rsid w:val="405838DF"/>
    <w:rsid w:val="4059F359"/>
    <w:rsid w:val="40607F0B"/>
    <w:rsid w:val="42705487"/>
    <w:rsid w:val="429665CE"/>
    <w:rsid w:val="42BBB0E6"/>
    <w:rsid w:val="42E18E1B"/>
    <w:rsid w:val="46383EEB"/>
    <w:rsid w:val="4769D6F1"/>
    <w:rsid w:val="4796F4A6"/>
    <w:rsid w:val="4913B063"/>
    <w:rsid w:val="49353ECA"/>
    <w:rsid w:val="4A628DDF"/>
    <w:rsid w:val="4AA177B3"/>
    <w:rsid w:val="4BEBFCDC"/>
    <w:rsid w:val="4D675ABD"/>
    <w:rsid w:val="4DD26E0E"/>
    <w:rsid w:val="4E131B07"/>
    <w:rsid w:val="4E15EA1C"/>
    <w:rsid w:val="4E1D8F24"/>
    <w:rsid w:val="51127B37"/>
    <w:rsid w:val="516F320D"/>
    <w:rsid w:val="51C09111"/>
    <w:rsid w:val="52AC8998"/>
    <w:rsid w:val="52B83AB2"/>
    <w:rsid w:val="52F1AAE6"/>
    <w:rsid w:val="5362D8CF"/>
    <w:rsid w:val="53C66F27"/>
    <w:rsid w:val="5406D548"/>
    <w:rsid w:val="546AE3E7"/>
    <w:rsid w:val="54EBF822"/>
    <w:rsid w:val="5523B256"/>
    <w:rsid w:val="553B6238"/>
    <w:rsid w:val="5692410C"/>
    <w:rsid w:val="571BFDB5"/>
    <w:rsid w:val="583DE771"/>
    <w:rsid w:val="5917493D"/>
    <w:rsid w:val="591BCB1C"/>
    <w:rsid w:val="5923B8A2"/>
    <w:rsid w:val="598FC693"/>
    <w:rsid w:val="5A350B07"/>
    <w:rsid w:val="5AEFBF2E"/>
    <w:rsid w:val="5B92F3AC"/>
    <w:rsid w:val="5BBD4F2C"/>
    <w:rsid w:val="5D437B8E"/>
    <w:rsid w:val="5DDAEB7E"/>
    <w:rsid w:val="5DF2116E"/>
    <w:rsid w:val="5F4E1E83"/>
    <w:rsid w:val="5F9F6DCE"/>
    <w:rsid w:val="5FE33B74"/>
    <w:rsid w:val="6045BFEF"/>
    <w:rsid w:val="6134F0F5"/>
    <w:rsid w:val="61473342"/>
    <w:rsid w:val="62C4B8C4"/>
    <w:rsid w:val="633ADE01"/>
    <w:rsid w:val="64666B49"/>
    <w:rsid w:val="64714415"/>
    <w:rsid w:val="648D2B3D"/>
    <w:rsid w:val="654556AF"/>
    <w:rsid w:val="660F464B"/>
    <w:rsid w:val="67C8ABAD"/>
    <w:rsid w:val="6B1CE5BA"/>
    <w:rsid w:val="6BB04763"/>
    <w:rsid w:val="6C4E4547"/>
    <w:rsid w:val="6D1368B4"/>
    <w:rsid w:val="6D4C17C4"/>
    <w:rsid w:val="6D619D14"/>
    <w:rsid w:val="6D968DC7"/>
    <w:rsid w:val="6E6F3B87"/>
    <w:rsid w:val="71EAF3E8"/>
    <w:rsid w:val="71FE1A82"/>
    <w:rsid w:val="73BB5948"/>
    <w:rsid w:val="746E8E16"/>
    <w:rsid w:val="7688AE6B"/>
    <w:rsid w:val="79928B2F"/>
    <w:rsid w:val="7A802F64"/>
    <w:rsid w:val="7B0728C7"/>
    <w:rsid w:val="7BC66B2D"/>
    <w:rsid w:val="7C665506"/>
    <w:rsid w:val="7EFA26FF"/>
    <w:rsid w:val="7F51B5FA"/>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54AAA"/>
  <w15:docId w15:val="{DBE7BD2D-FC33-46D8-991A-B0A34F70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nl-NL" w:bidi="ar-SA"/>
      </w:rPr>
    </w:rPrDefault>
    <w:pPrDefault>
      <w:pPr>
        <w:spacing w:line="264"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76CCD3A"/>
  </w:style>
  <w:style w:type="paragraph" w:styleId="Heading1">
    <w:name w:val="heading 1"/>
    <w:basedOn w:val="Normal"/>
    <w:next w:val="Normal"/>
    <w:link w:val="Heading1Char"/>
    <w:uiPriority w:val="1"/>
    <w:qFormat/>
    <w:pPr>
      <w:keepNext/>
      <w:spacing w:before="240" w:line="240" w:lineRule="auto"/>
      <w:jc w:val="center"/>
      <w:outlineLvl w:val="0"/>
    </w:pPr>
    <w:rPr>
      <w:rFonts w:ascii="Times New Roman" w:eastAsia="Times New Roman" w:hAnsi="Times New Roman" w:cs="Times New Roman"/>
      <w:b/>
      <w:sz w:val="24"/>
      <w:szCs w:val="24"/>
    </w:rPr>
  </w:style>
  <w:style w:type="paragraph" w:styleId="Heading2">
    <w:name w:val="heading 2"/>
    <w:basedOn w:val="Normal"/>
    <w:next w:val="Normal"/>
    <w:uiPriority w:val="1"/>
    <w:pPr>
      <w:keepNext/>
      <w:tabs>
        <w:tab w:val="left" w:pos="426"/>
      </w:tabs>
      <w:spacing w:line="240" w:lineRule="auto"/>
      <w:outlineLvl w:val="1"/>
    </w:pPr>
    <w:rPr>
      <w:rFonts w:ascii="Times New Roman" w:eastAsia="Times New Roman" w:hAnsi="Times New Roman" w:cs="Times New Roman"/>
      <w:sz w:val="24"/>
      <w:szCs w:val="24"/>
    </w:rPr>
  </w:style>
  <w:style w:type="paragraph" w:styleId="Heading3">
    <w:name w:val="heading 3"/>
    <w:basedOn w:val="Normal"/>
    <w:next w:val="Normal"/>
    <w:uiPriority w:val="1"/>
    <w:pPr>
      <w:keepNext/>
      <w:keepLines/>
      <w:spacing w:before="280" w:after="80"/>
      <w:outlineLvl w:val="2"/>
    </w:pPr>
    <w:rPr>
      <w:b/>
      <w:sz w:val="28"/>
      <w:szCs w:val="28"/>
    </w:rPr>
  </w:style>
  <w:style w:type="paragraph" w:styleId="Heading4">
    <w:name w:val="heading 4"/>
    <w:basedOn w:val="Normal"/>
    <w:next w:val="Normal"/>
    <w:uiPriority w:val="1"/>
    <w:pPr>
      <w:keepNext/>
      <w:keepLines/>
      <w:spacing w:before="240" w:after="40"/>
      <w:outlineLvl w:val="3"/>
    </w:pPr>
    <w:rPr>
      <w:b/>
      <w:sz w:val="24"/>
      <w:szCs w:val="24"/>
    </w:rPr>
  </w:style>
  <w:style w:type="paragraph" w:styleId="Heading5">
    <w:name w:val="heading 5"/>
    <w:basedOn w:val="Normal"/>
    <w:next w:val="Normal"/>
    <w:uiPriority w:val="1"/>
    <w:pPr>
      <w:keepNext/>
      <w:keepLines/>
      <w:spacing w:before="220" w:after="40"/>
      <w:outlineLvl w:val="4"/>
    </w:pPr>
    <w:rPr>
      <w:b/>
    </w:rPr>
  </w:style>
  <w:style w:type="paragraph" w:styleId="Heading6">
    <w:name w:val="heading 6"/>
    <w:basedOn w:val="Normal"/>
    <w:next w:val="Normal"/>
    <w:uiPriority w:val="1"/>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416C3D"/>
    <w:pPr>
      <w:keepNext/>
      <w:keepLines/>
      <w:spacing w:before="40"/>
      <w:outlineLvl w:val="6"/>
    </w:pPr>
    <w:rPr>
      <w:rFonts w:asciiTheme="majorHAnsi" w:eastAsiaTheme="majorEastAsia" w:hAnsiTheme="majorHAnsi" w:cstheme="majorBidi"/>
      <w:i/>
      <w:iCs/>
      <w:color w:val="243F60"/>
    </w:rPr>
  </w:style>
  <w:style w:type="paragraph" w:styleId="Heading8">
    <w:name w:val="heading 8"/>
    <w:basedOn w:val="Normal"/>
    <w:next w:val="Normal"/>
    <w:link w:val="Heading8Char"/>
    <w:uiPriority w:val="9"/>
    <w:unhideWhenUsed/>
    <w:qFormat/>
    <w:rsid w:val="00416C3D"/>
    <w:pPr>
      <w:keepNext/>
      <w:keepLines/>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416C3D"/>
    <w:pPr>
      <w:keepNext/>
      <w:keepLines/>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
    <w:pPr>
      <w:keepNext/>
      <w:keepLines/>
      <w:spacing w:before="480" w:after="120"/>
    </w:pPr>
    <w:rPr>
      <w:b/>
      <w:sz w:val="72"/>
      <w:szCs w:val="72"/>
    </w:rPr>
  </w:style>
  <w:style w:type="paragraph" w:styleId="Subtitle">
    <w:name w:val="Subtitle"/>
    <w:basedOn w:val="Normal"/>
    <w:next w:val="Normal"/>
    <w:uiPriority w:val="1"/>
    <w:pPr>
      <w:spacing w:line="240" w:lineRule="auto"/>
      <w:jc w:val="center"/>
    </w:pPr>
    <w:rPr>
      <w:rFonts w:ascii="Times New Roman" w:eastAsia="Times New Roman" w:hAnsi="Times New Roman" w:cs="Times New Roman"/>
      <w:b/>
      <w:sz w:val="28"/>
      <w:szCs w:val="28"/>
    </w:rPr>
  </w:style>
  <w:style w:type="table" w:customStyle="1" w:styleId="a">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EA108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108D"/>
    <w:rPr>
      <w:rFonts w:ascii="Segoe UI" w:hAnsi="Segoe UI" w:cs="Segoe UI"/>
      <w:sz w:val="18"/>
      <w:szCs w:val="18"/>
    </w:rPr>
  </w:style>
  <w:style w:type="character" w:styleId="CommentReference">
    <w:name w:val="annotation reference"/>
    <w:basedOn w:val="DefaultParagraphFont"/>
    <w:uiPriority w:val="99"/>
    <w:semiHidden/>
    <w:unhideWhenUsed/>
    <w:rsid w:val="00EA108D"/>
    <w:rPr>
      <w:sz w:val="16"/>
      <w:szCs w:val="16"/>
    </w:rPr>
  </w:style>
  <w:style w:type="paragraph" w:styleId="CommentText">
    <w:name w:val="annotation text"/>
    <w:basedOn w:val="Normal"/>
    <w:link w:val="CommentTextChar"/>
    <w:uiPriority w:val="99"/>
    <w:semiHidden/>
    <w:unhideWhenUsed/>
    <w:rsid w:val="00EA108D"/>
    <w:pPr>
      <w:spacing w:line="240" w:lineRule="auto"/>
    </w:pPr>
    <w:rPr>
      <w:sz w:val="20"/>
      <w:szCs w:val="20"/>
    </w:rPr>
  </w:style>
  <w:style w:type="character" w:customStyle="1" w:styleId="CommentTextChar">
    <w:name w:val="Comment Text Char"/>
    <w:basedOn w:val="DefaultParagraphFont"/>
    <w:link w:val="CommentText"/>
    <w:uiPriority w:val="99"/>
    <w:semiHidden/>
    <w:rsid w:val="00EA108D"/>
    <w:rPr>
      <w:sz w:val="20"/>
      <w:szCs w:val="20"/>
    </w:rPr>
  </w:style>
  <w:style w:type="paragraph" w:styleId="CommentSubject">
    <w:name w:val="annotation subject"/>
    <w:basedOn w:val="CommentText"/>
    <w:next w:val="CommentText"/>
    <w:link w:val="CommentSubjectChar"/>
    <w:uiPriority w:val="99"/>
    <w:semiHidden/>
    <w:unhideWhenUsed/>
    <w:rsid w:val="00EA108D"/>
    <w:rPr>
      <w:b/>
      <w:bCs/>
    </w:rPr>
  </w:style>
  <w:style w:type="character" w:customStyle="1" w:styleId="CommentSubjectChar">
    <w:name w:val="Comment Subject Char"/>
    <w:basedOn w:val="CommentTextChar"/>
    <w:link w:val="CommentSubject"/>
    <w:uiPriority w:val="99"/>
    <w:semiHidden/>
    <w:rsid w:val="00EA108D"/>
    <w:rPr>
      <w:b/>
      <w:bCs/>
      <w:sz w:val="20"/>
      <w:szCs w:val="20"/>
    </w:rPr>
  </w:style>
  <w:style w:type="paragraph" w:styleId="ListParagraph">
    <w:name w:val="List Paragraph"/>
    <w:basedOn w:val="Normal"/>
    <w:uiPriority w:val="34"/>
    <w:qFormat/>
    <w:rsid w:val="00EA108D"/>
    <w:pPr>
      <w:ind w:left="720"/>
      <w:contextualSpacing/>
    </w:pPr>
  </w:style>
  <w:style w:type="paragraph" w:styleId="TOC1">
    <w:name w:val="toc 1"/>
    <w:basedOn w:val="Normal"/>
    <w:next w:val="Normal"/>
    <w:uiPriority w:val="39"/>
    <w:unhideWhenUsed/>
    <w:rsid w:val="076CCD3A"/>
    <w:pPr>
      <w:spacing w:after="100"/>
    </w:pPr>
  </w:style>
  <w:style w:type="character" w:styleId="Hyperlink">
    <w:name w:val="Hyperlink"/>
    <w:basedOn w:val="DefaultParagraphFont"/>
    <w:uiPriority w:val="99"/>
    <w:unhideWhenUsed/>
    <w:rsid w:val="00C07411"/>
    <w:rPr>
      <w:color w:val="0000FF" w:themeColor="hyperlink"/>
      <w:u w:val="single"/>
    </w:rPr>
  </w:style>
  <w:style w:type="paragraph" w:styleId="Header">
    <w:name w:val="header"/>
    <w:basedOn w:val="Normal"/>
    <w:link w:val="HeaderChar"/>
    <w:uiPriority w:val="99"/>
    <w:unhideWhenUsed/>
    <w:rsid w:val="00804EA1"/>
    <w:pPr>
      <w:tabs>
        <w:tab w:val="center" w:pos="4513"/>
        <w:tab w:val="right" w:pos="9026"/>
      </w:tabs>
      <w:spacing w:line="240" w:lineRule="auto"/>
    </w:pPr>
  </w:style>
  <w:style w:type="character" w:customStyle="1" w:styleId="HeaderChar">
    <w:name w:val="Header Char"/>
    <w:basedOn w:val="DefaultParagraphFont"/>
    <w:link w:val="Header"/>
    <w:uiPriority w:val="99"/>
    <w:rsid w:val="00804EA1"/>
  </w:style>
  <w:style w:type="paragraph" w:customStyle="1" w:styleId="Prrafobsico">
    <w:name w:val="[Párrafo básico]"/>
    <w:basedOn w:val="Normal"/>
    <w:uiPriority w:val="99"/>
    <w:rsid w:val="076CCD3A"/>
    <w:pPr>
      <w:widowControl w:val="0"/>
      <w:spacing w:line="288" w:lineRule="auto"/>
    </w:pPr>
    <w:rPr>
      <w:rFonts w:ascii="Times-Roman" w:hAnsi="Times-Roman" w:cs="Times-Roman"/>
      <w:color w:val="000000" w:themeColor="text1"/>
      <w:sz w:val="24"/>
      <w:szCs w:val="24"/>
      <w:lang w:val="es-ES" w:eastAsia="es-ES"/>
    </w:rPr>
  </w:style>
  <w:style w:type="paragraph" w:styleId="Footer">
    <w:name w:val="footer"/>
    <w:basedOn w:val="Normal"/>
    <w:link w:val="FooterChar"/>
    <w:uiPriority w:val="99"/>
    <w:unhideWhenUsed/>
    <w:rsid w:val="00804EA1"/>
    <w:pPr>
      <w:tabs>
        <w:tab w:val="center" w:pos="4680"/>
        <w:tab w:val="right" w:pos="9360"/>
      </w:tabs>
      <w:spacing w:line="240" w:lineRule="auto"/>
    </w:pPr>
    <w:rPr>
      <w:rFonts w:asciiTheme="minorHAnsi" w:eastAsiaTheme="minorEastAsia" w:hAnsiTheme="minorHAnsi" w:cs="Times New Roman"/>
      <w:lang w:eastAsia="en-US"/>
    </w:rPr>
  </w:style>
  <w:style w:type="character" w:customStyle="1" w:styleId="FooterChar">
    <w:name w:val="Footer Char"/>
    <w:basedOn w:val="DefaultParagraphFont"/>
    <w:link w:val="Footer"/>
    <w:uiPriority w:val="99"/>
    <w:rsid w:val="00804EA1"/>
    <w:rPr>
      <w:rFonts w:asciiTheme="minorHAnsi" w:eastAsiaTheme="minorEastAsia" w:hAnsiTheme="minorHAnsi" w:cs="Times New Roman"/>
      <w:lang w:eastAsia="en-US"/>
    </w:rPr>
  </w:style>
  <w:style w:type="character" w:styleId="UnresolvedMention">
    <w:name w:val="Unresolved Mention"/>
    <w:basedOn w:val="DefaultParagraphFont"/>
    <w:uiPriority w:val="99"/>
    <w:semiHidden/>
    <w:unhideWhenUsed/>
    <w:rsid w:val="005B75C2"/>
    <w:rPr>
      <w:color w:val="605E5C"/>
      <w:shd w:val="clear" w:color="auto" w:fill="E1DFDD"/>
    </w:rPr>
  </w:style>
  <w:style w:type="character" w:customStyle="1" w:styleId="Heading1Char">
    <w:name w:val="Heading 1 Char"/>
    <w:basedOn w:val="DefaultParagraphFont"/>
    <w:link w:val="Heading1"/>
    <w:rsid w:val="00374A07"/>
    <w:rPr>
      <w:rFonts w:ascii="Times New Roman" w:eastAsia="Times New Roman" w:hAnsi="Times New Roman" w:cs="Times New Roman"/>
      <w:b/>
      <w:sz w:val="24"/>
      <w:szCs w:val="24"/>
    </w:rPr>
  </w:style>
  <w:style w:type="character" w:customStyle="1" w:styleId="Heading7Char">
    <w:name w:val="Heading 7 Char"/>
    <w:basedOn w:val="DefaultParagraphFont"/>
    <w:link w:val="Heading7"/>
    <w:uiPriority w:val="9"/>
    <w:rsid w:val="00416C3D"/>
    <w:rPr>
      <w:rFonts w:asciiTheme="majorHAnsi" w:eastAsiaTheme="majorEastAsia" w:hAnsiTheme="majorHAnsi" w:cstheme="majorBidi"/>
      <w:i/>
      <w:iCs/>
      <w:color w:val="243F60"/>
    </w:rPr>
  </w:style>
  <w:style w:type="character" w:customStyle="1" w:styleId="Heading8Char">
    <w:name w:val="Heading 8 Char"/>
    <w:basedOn w:val="DefaultParagraphFont"/>
    <w:link w:val="Heading8"/>
    <w:uiPriority w:val="9"/>
    <w:rsid w:val="00416C3D"/>
    <w:rPr>
      <w:rFonts w:asciiTheme="majorHAnsi" w:eastAsiaTheme="majorEastAsia" w:hAnsiTheme="majorHAnsi" w:cstheme="majorBidi"/>
      <w:color w:val="272727"/>
      <w:sz w:val="21"/>
      <w:szCs w:val="21"/>
    </w:rPr>
  </w:style>
  <w:style w:type="character" w:customStyle="1" w:styleId="Heading9Char">
    <w:name w:val="Heading 9 Char"/>
    <w:basedOn w:val="DefaultParagraphFont"/>
    <w:link w:val="Heading9"/>
    <w:uiPriority w:val="9"/>
    <w:rsid w:val="00416C3D"/>
    <w:rPr>
      <w:rFonts w:asciiTheme="majorHAnsi" w:eastAsiaTheme="majorEastAsia" w:hAnsiTheme="majorHAnsi" w:cstheme="majorBidi"/>
      <w:i/>
      <w:iCs/>
      <w:color w:val="272727"/>
      <w:sz w:val="21"/>
      <w:szCs w:val="21"/>
    </w:rPr>
  </w:style>
  <w:style w:type="paragraph" w:styleId="Quote">
    <w:name w:val="Quote"/>
    <w:basedOn w:val="Normal"/>
    <w:next w:val="Normal"/>
    <w:link w:val="QuoteChar"/>
    <w:uiPriority w:val="29"/>
    <w:qFormat/>
    <w:rsid w:val="00416C3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416C3D"/>
    <w:rPr>
      <w:i/>
      <w:iCs/>
      <w:color w:val="404040" w:themeColor="text1" w:themeTint="BF"/>
    </w:rPr>
  </w:style>
  <w:style w:type="paragraph" w:styleId="IntenseQuote">
    <w:name w:val="Intense Quote"/>
    <w:basedOn w:val="Normal"/>
    <w:next w:val="Normal"/>
    <w:link w:val="IntenseQuoteChar"/>
    <w:uiPriority w:val="30"/>
    <w:qFormat/>
    <w:rsid w:val="00416C3D"/>
    <w:pP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16C3D"/>
    <w:rPr>
      <w:i/>
      <w:iCs/>
      <w:color w:val="4F81BD" w:themeColor="accent1"/>
    </w:rPr>
  </w:style>
  <w:style w:type="paragraph" w:styleId="TOC2">
    <w:name w:val="toc 2"/>
    <w:basedOn w:val="Normal"/>
    <w:next w:val="Normal"/>
    <w:uiPriority w:val="39"/>
    <w:unhideWhenUsed/>
    <w:rsid w:val="00416C3D"/>
    <w:pPr>
      <w:spacing w:after="100"/>
      <w:ind w:left="220"/>
    </w:pPr>
  </w:style>
  <w:style w:type="paragraph" w:styleId="TOC3">
    <w:name w:val="toc 3"/>
    <w:basedOn w:val="Normal"/>
    <w:next w:val="Normal"/>
    <w:uiPriority w:val="39"/>
    <w:unhideWhenUsed/>
    <w:rsid w:val="00416C3D"/>
    <w:pPr>
      <w:spacing w:after="100"/>
      <w:ind w:left="440"/>
    </w:pPr>
  </w:style>
  <w:style w:type="paragraph" w:styleId="TOC4">
    <w:name w:val="toc 4"/>
    <w:basedOn w:val="Normal"/>
    <w:next w:val="Normal"/>
    <w:uiPriority w:val="39"/>
    <w:unhideWhenUsed/>
    <w:rsid w:val="00416C3D"/>
    <w:pPr>
      <w:spacing w:after="100"/>
      <w:ind w:left="660"/>
    </w:pPr>
  </w:style>
  <w:style w:type="paragraph" w:styleId="TOC5">
    <w:name w:val="toc 5"/>
    <w:basedOn w:val="Normal"/>
    <w:next w:val="Normal"/>
    <w:uiPriority w:val="39"/>
    <w:unhideWhenUsed/>
    <w:rsid w:val="00416C3D"/>
    <w:pPr>
      <w:spacing w:after="100"/>
      <w:ind w:left="880"/>
    </w:pPr>
  </w:style>
  <w:style w:type="paragraph" w:styleId="TOC6">
    <w:name w:val="toc 6"/>
    <w:basedOn w:val="Normal"/>
    <w:next w:val="Normal"/>
    <w:uiPriority w:val="39"/>
    <w:unhideWhenUsed/>
    <w:rsid w:val="00416C3D"/>
    <w:pPr>
      <w:spacing w:after="100"/>
      <w:ind w:left="1100"/>
    </w:pPr>
  </w:style>
  <w:style w:type="paragraph" w:styleId="TOC7">
    <w:name w:val="toc 7"/>
    <w:basedOn w:val="Normal"/>
    <w:next w:val="Normal"/>
    <w:uiPriority w:val="39"/>
    <w:unhideWhenUsed/>
    <w:rsid w:val="00416C3D"/>
    <w:pPr>
      <w:spacing w:after="100"/>
      <w:ind w:left="1320"/>
    </w:pPr>
  </w:style>
  <w:style w:type="paragraph" w:styleId="TOC8">
    <w:name w:val="toc 8"/>
    <w:basedOn w:val="Normal"/>
    <w:next w:val="Normal"/>
    <w:uiPriority w:val="39"/>
    <w:unhideWhenUsed/>
    <w:rsid w:val="00416C3D"/>
    <w:pPr>
      <w:spacing w:after="100"/>
      <w:ind w:left="1540"/>
    </w:pPr>
  </w:style>
  <w:style w:type="paragraph" w:styleId="TOC9">
    <w:name w:val="toc 9"/>
    <w:basedOn w:val="Normal"/>
    <w:next w:val="Normal"/>
    <w:uiPriority w:val="39"/>
    <w:unhideWhenUsed/>
    <w:rsid w:val="00416C3D"/>
    <w:pPr>
      <w:spacing w:after="100"/>
      <w:ind w:left="1760"/>
    </w:pPr>
  </w:style>
  <w:style w:type="paragraph" w:styleId="EndnoteText">
    <w:name w:val="endnote text"/>
    <w:basedOn w:val="Normal"/>
    <w:link w:val="EndnoteTextChar"/>
    <w:uiPriority w:val="99"/>
    <w:semiHidden/>
    <w:unhideWhenUsed/>
    <w:rsid w:val="00416C3D"/>
    <w:pPr>
      <w:spacing w:line="240" w:lineRule="auto"/>
    </w:pPr>
    <w:rPr>
      <w:sz w:val="20"/>
      <w:szCs w:val="20"/>
    </w:rPr>
  </w:style>
  <w:style w:type="character" w:customStyle="1" w:styleId="EndnoteTextChar">
    <w:name w:val="Endnote Text Char"/>
    <w:basedOn w:val="DefaultParagraphFont"/>
    <w:link w:val="EndnoteText"/>
    <w:uiPriority w:val="99"/>
    <w:semiHidden/>
    <w:rsid w:val="00416C3D"/>
    <w:rPr>
      <w:sz w:val="20"/>
      <w:szCs w:val="20"/>
    </w:rPr>
  </w:style>
  <w:style w:type="paragraph" w:styleId="FootnoteText">
    <w:name w:val="footnote text"/>
    <w:basedOn w:val="Normal"/>
    <w:link w:val="FootnoteTextChar"/>
    <w:uiPriority w:val="99"/>
    <w:semiHidden/>
    <w:unhideWhenUsed/>
    <w:rsid w:val="00416C3D"/>
    <w:pPr>
      <w:spacing w:line="240" w:lineRule="auto"/>
    </w:pPr>
    <w:rPr>
      <w:sz w:val="20"/>
      <w:szCs w:val="20"/>
    </w:rPr>
  </w:style>
  <w:style w:type="character" w:customStyle="1" w:styleId="FootnoteTextChar">
    <w:name w:val="Footnote Text Char"/>
    <w:basedOn w:val="DefaultParagraphFont"/>
    <w:link w:val="FootnoteText"/>
    <w:uiPriority w:val="99"/>
    <w:semiHidden/>
    <w:rsid w:val="00416C3D"/>
    <w:rPr>
      <w:sz w:val="20"/>
      <w:szCs w:val="20"/>
    </w:rPr>
  </w:style>
  <w:style w:type="paragraph" w:customStyle="1" w:styleId="Default">
    <w:name w:val="Default"/>
    <w:basedOn w:val="Normal"/>
    <w:uiPriority w:val="1"/>
    <w:rsid w:val="31074514"/>
    <w:rPr>
      <w:rFonts w:ascii="Times New Roman" w:eastAsia="Times New Roman" w:hAnsi="Times New Roman" w:cs="Times New Roman"/>
      <w:color w:val="000000" w:themeColor="text1"/>
      <w:sz w:val="24"/>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719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noenergy.com/skillsinstitute/"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SharedWithUsers xmlns="b96fbd16-e1a7-40c1-ae2f-00cdc5eaf799">
      <UserInfo>
        <DisplayName>Margaret Doyle</DisplayName>
        <AccountId>158</AccountId>
        <AccountType/>
      </UserInfo>
      <UserInfo>
        <DisplayName>Christof Breda</DisplayName>
        <AccountId>277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4" ma:contentTypeDescription="Create a new document." ma:contentTypeScope="" ma:versionID="0defda780b7e8b58ade876f696f85373">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19d97860039fd1229e831779eef04163"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c1a17170-e320-4695-bdf9-b473fb828b1d}"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E852D3-438E-438E-9E89-1FD8941E7A46}">
  <ds:schemaRefs>
    <ds:schemaRef ds:uri="http://schemas.microsoft.com/office/2006/metadata/properties"/>
    <ds:schemaRef ds:uri="http://schemas.microsoft.com/office/infopath/2007/PartnerControls"/>
    <ds:schemaRef ds:uri="b96fbd16-e1a7-40c1-ae2f-00cdc5eaf799"/>
    <ds:schemaRef ds:uri="a940ccdc-5f52-4929-911d-ed9390976bc3"/>
  </ds:schemaRefs>
</ds:datastoreItem>
</file>

<file path=customXml/itemProps2.xml><?xml version="1.0" encoding="utf-8"?>
<ds:datastoreItem xmlns:ds="http://schemas.openxmlformats.org/officeDocument/2006/customXml" ds:itemID="{79D496DE-57E0-4287-B080-C3D15B63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0ccdc-5f52-4929-911d-ed9390976bc3"/>
    <ds:schemaRef ds:uri="b96fbd16-e1a7-40c1-ae2f-00cdc5eaf7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159FDF-2404-4239-B2C8-A0FAC8DFA2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2806</Words>
  <Characters>15998</Characters>
  <Application>Microsoft Office Word</Application>
  <DocSecurity>4</DocSecurity>
  <Lines>133</Lines>
  <Paragraphs>37</Paragraphs>
  <ScaleCrop>false</ScaleCrop>
  <Company/>
  <LinksUpToDate>false</LinksUpToDate>
  <CharactersWithSpaces>18767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Maasen, B.W.A.M.</dc:creator>
  <cp:keywords/>
  <cp:lastModifiedBy>Margaret Doyle</cp:lastModifiedBy>
  <cp:revision>77</cp:revision>
  <cp:lastPrinted>2018-04-25T16:09:00Z</cp:lastPrinted>
  <dcterms:created xsi:type="dcterms:W3CDTF">2024-04-26T20:49:00Z</dcterms:created>
  <dcterms:modified xsi:type="dcterms:W3CDTF">2024-04-30T13:58:00Z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0x010100F4466C325CE2924D8F5B92D00D408864</vt:lpwstr>
  </property>
  <property fmtid="{D5CDD505-2E9C-101B-9397-08002B2CF9AE}" pid="3" name="MediaServiceImageTags">
    <vt:lpwstr/>
  </property>
</Properties>
</file>